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E3" w:rsidRPr="000A1194" w:rsidRDefault="00550EE3" w:rsidP="00550EE3">
      <w:pPr>
        <w:widowControl w:val="0"/>
        <w:autoSpaceDE w:val="0"/>
        <w:autoSpaceDN w:val="0"/>
        <w:adjustRightInd w:val="0"/>
        <w:rPr>
          <w:rFonts w:cs="Helvetica Neue"/>
          <w:b/>
          <w:color w:val="2E74B5" w:themeColor="accent5" w:themeShade="BF"/>
          <w:sz w:val="28"/>
          <w:szCs w:val="28"/>
        </w:rPr>
      </w:pPr>
      <w:bookmarkStart w:id="0" w:name="_GoBack"/>
      <w:bookmarkEnd w:id="0"/>
      <w:r w:rsidRPr="000A1194">
        <w:rPr>
          <w:rFonts w:cs="Helvetica Neue"/>
          <w:b/>
          <w:color w:val="2E74B5" w:themeColor="accent5" w:themeShade="BF"/>
          <w:sz w:val="28"/>
          <w:szCs w:val="28"/>
        </w:rPr>
        <w:t>CURIOSITY</w:t>
      </w:r>
    </w:p>
    <w:tbl>
      <w:tblPr>
        <w:tblStyle w:val="TableGrid"/>
        <w:tblW w:w="0" w:type="auto"/>
        <w:tblLook w:val="04A0" w:firstRow="1" w:lastRow="0" w:firstColumn="1" w:lastColumn="0" w:noHBand="0" w:noVBand="1"/>
      </w:tblPr>
      <w:tblGrid>
        <w:gridCol w:w="6709"/>
        <w:gridCol w:w="6709"/>
      </w:tblGrid>
      <w:tr w:rsidR="00550EE3" w:rsidTr="004A3776">
        <w:tc>
          <w:tcPr>
            <w:tcW w:w="6709" w:type="dxa"/>
          </w:tcPr>
          <w:p w:rsidR="00550EE3" w:rsidRDefault="00550EE3" w:rsidP="004A3776">
            <w:pPr>
              <w:widowControl w:val="0"/>
              <w:autoSpaceDE w:val="0"/>
              <w:autoSpaceDN w:val="0"/>
              <w:adjustRightInd w:val="0"/>
              <w:rPr>
                <w:rFonts w:cs="Helvetica Neue"/>
                <w:b/>
                <w:color w:val="353535"/>
                <w:sz w:val="22"/>
                <w:szCs w:val="22"/>
              </w:rPr>
            </w:pPr>
            <w:r w:rsidRPr="003550EE">
              <w:rPr>
                <w:rFonts w:cs="Helvetica Neue"/>
                <w:b/>
                <w:color w:val="2E74B5" w:themeColor="accent5" w:themeShade="BF"/>
                <w:sz w:val="22"/>
                <w:szCs w:val="22"/>
              </w:rPr>
              <w:t>Demonstrate constant curiosity about the changing world around us.</w:t>
            </w:r>
          </w:p>
          <w:p w:rsidR="00550EE3" w:rsidRPr="00A54830" w:rsidRDefault="00550EE3" w:rsidP="004A3776">
            <w:pPr>
              <w:widowControl w:val="0"/>
              <w:autoSpaceDE w:val="0"/>
              <w:autoSpaceDN w:val="0"/>
              <w:adjustRightInd w:val="0"/>
              <w:rPr>
                <w:rFonts w:cs="Helvetica Neue"/>
                <w:b/>
                <w:color w:val="353535"/>
                <w:sz w:val="22"/>
                <w:szCs w:val="22"/>
              </w:rPr>
            </w:pPr>
            <w:r>
              <w:rPr>
                <w:rFonts w:cs="Helvetica Neue"/>
                <w:b/>
                <w:color w:val="353535"/>
                <w:sz w:val="22"/>
                <w:szCs w:val="22"/>
              </w:rPr>
              <w:t>Activities encourage students to…</w:t>
            </w:r>
          </w:p>
          <w:p w:rsidR="00550EE3" w:rsidRPr="00C02B79" w:rsidRDefault="00550EE3" w:rsidP="004A3776">
            <w:pPr>
              <w:pStyle w:val="ListParagraph"/>
              <w:widowControl w:val="0"/>
              <w:numPr>
                <w:ilvl w:val="0"/>
                <w:numId w:val="2"/>
              </w:numPr>
              <w:autoSpaceDE w:val="0"/>
              <w:autoSpaceDN w:val="0"/>
              <w:adjustRightInd w:val="0"/>
              <w:rPr>
                <w:rFonts w:cs="Helvetica Neue"/>
                <w:color w:val="353535"/>
                <w:sz w:val="21"/>
                <w:szCs w:val="21"/>
              </w:rPr>
            </w:pPr>
            <w:r w:rsidRPr="00C02B79">
              <w:rPr>
                <w:rFonts w:cs="Helvetica Neue"/>
                <w:color w:val="353535"/>
                <w:sz w:val="21"/>
                <w:szCs w:val="21"/>
              </w:rPr>
              <w:t>Generate their own questions</w:t>
            </w:r>
          </w:p>
          <w:p w:rsidR="00550EE3" w:rsidRPr="00C02B79" w:rsidRDefault="00550EE3" w:rsidP="004A3776">
            <w:pPr>
              <w:pStyle w:val="ListParagraph"/>
              <w:widowControl w:val="0"/>
              <w:numPr>
                <w:ilvl w:val="0"/>
                <w:numId w:val="2"/>
              </w:numPr>
              <w:autoSpaceDE w:val="0"/>
              <w:autoSpaceDN w:val="0"/>
              <w:adjustRightInd w:val="0"/>
              <w:rPr>
                <w:rFonts w:cs="Helvetica Neue"/>
                <w:color w:val="353535"/>
                <w:sz w:val="21"/>
                <w:szCs w:val="21"/>
              </w:rPr>
            </w:pPr>
            <w:r w:rsidRPr="00C02B79">
              <w:rPr>
                <w:rFonts w:cs="Helvetica Neue"/>
                <w:color w:val="353535"/>
                <w:sz w:val="21"/>
                <w:szCs w:val="21"/>
              </w:rPr>
              <w:t xml:space="preserve">Investigate areas </w:t>
            </w:r>
            <w:r w:rsidR="004A36BE">
              <w:rPr>
                <w:rFonts w:cs="Helvetica Neue"/>
                <w:color w:val="353535"/>
                <w:sz w:val="21"/>
                <w:szCs w:val="21"/>
              </w:rPr>
              <w:t>outside of the direct problem at hand, yet which can have repercussions on the final design</w:t>
            </w:r>
          </w:p>
          <w:p w:rsidR="00550EE3" w:rsidRPr="00C02B79" w:rsidRDefault="004A36BE" w:rsidP="004A3776">
            <w:pPr>
              <w:pStyle w:val="ListParagraph"/>
              <w:widowControl w:val="0"/>
              <w:numPr>
                <w:ilvl w:val="0"/>
                <w:numId w:val="2"/>
              </w:numPr>
              <w:autoSpaceDE w:val="0"/>
              <w:autoSpaceDN w:val="0"/>
              <w:adjustRightInd w:val="0"/>
              <w:rPr>
                <w:rFonts w:cs="Helvetica Neue"/>
                <w:color w:val="353535"/>
                <w:sz w:val="21"/>
                <w:szCs w:val="21"/>
              </w:rPr>
            </w:pPr>
            <w:r>
              <w:rPr>
                <w:rFonts w:cs="Helvetica Neue"/>
                <w:color w:val="353535"/>
                <w:sz w:val="21"/>
                <w:szCs w:val="21"/>
              </w:rPr>
              <w:t>Investigate non-technical aspects (such as environment) which may be effected by the technical solution</w:t>
            </w:r>
          </w:p>
          <w:p w:rsidR="00550EE3" w:rsidRPr="00C02B79" w:rsidRDefault="00550EE3" w:rsidP="004A3776">
            <w:pPr>
              <w:pStyle w:val="ListParagraph"/>
              <w:widowControl w:val="0"/>
              <w:numPr>
                <w:ilvl w:val="0"/>
                <w:numId w:val="2"/>
              </w:numPr>
              <w:autoSpaceDE w:val="0"/>
              <w:autoSpaceDN w:val="0"/>
              <w:adjustRightInd w:val="0"/>
              <w:rPr>
                <w:rFonts w:cs="Helvetica Neue"/>
                <w:color w:val="353535"/>
                <w:sz w:val="21"/>
                <w:szCs w:val="21"/>
              </w:rPr>
            </w:pPr>
            <w:r w:rsidRPr="00C02B79">
              <w:rPr>
                <w:rFonts w:cs="Helvetica Neue"/>
                <w:color w:val="353535"/>
                <w:sz w:val="21"/>
                <w:szCs w:val="21"/>
              </w:rPr>
              <w:t>Act on their curiosity</w:t>
            </w:r>
          </w:p>
          <w:p w:rsidR="00550EE3" w:rsidRPr="00E946AF" w:rsidRDefault="00550EE3" w:rsidP="004A3776">
            <w:pPr>
              <w:widowControl w:val="0"/>
              <w:autoSpaceDE w:val="0"/>
              <w:autoSpaceDN w:val="0"/>
              <w:adjustRightInd w:val="0"/>
              <w:ind w:left="1440" w:firstLine="720"/>
              <w:rPr>
                <w:rFonts w:cs="Helvetica Neue"/>
                <w:color w:val="353535"/>
                <w:sz w:val="22"/>
                <w:szCs w:val="22"/>
              </w:rPr>
            </w:pPr>
          </w:p>
          <w:p w:rsidR="00550EE3" w:rsidRPr="00A54830" w:rsidRDefault="00550EE3" w:rsidP="004A3776">
            <w:pPr>
              <w:widowControl w:val="0"/>
              <w:autoSpaceDE w:val="0"/>
              <w:autoSpaceDN w:val="0"/>
              <w:adjustRightInd w:val="0"/>
              <w:rPr>
                <w:rFonts w:cs="Helvetica Neue"/>
                <w:b/>
                <w:color w:val="353535"/>
                <w:sz w:val="22"/>
                <w:szCs w:val="22"/>
              </w:rPr>
            </w:pPr>
            <w:r w:rsidRPr="00A54830">
              <w:rPr>
                <w:rFonts w:cs="Helvetica Neue"/>
                <w:b/>
                <w:color w:val="353535"/>
                <w:sz w:val="22"/>
                <w:szCs w:val="22"/>
              </w:rPr>
              <w:t>Goal</w:t>
            </w:r>
          </w:p>
          <w:p w:rsidR="00550EE3" w:rsidRPr="00C02B79" w:rsidRDefault="00550EE3" w:rsidP="004A3776">
            <w:pPr>
              <w:widowControl w:val="0"/>
              <w:autoSpaceDE w:val="0"/>
              <w:autoSpaceDN w:val="0"/>
              <w:adjustRightInd w:val="0"/>
              <w:rPr>
                <w:rFonts w:cs="Helvetica Neue"/>
                <w:color w:val="353535"/>
                <w:sz w:val="21"/>
                <w:szCs w:val="21"/>
              </w:rPr>
            </w:pPr>
            <w:r w:rsidRPr="00C02B79">
              <w:rPr>
                <w:rFonts w:cs="Helvetica Neue"/>
                <w:color w:val="353535"/>
                <w:sz w:val="21"/>
                <w:szCs w:val="21"/>
              </w:rPr>
              <w:t xml:space="preserve">Exercise </w:t>
            </w:r>
            <w:r w:rsidRPr="00C02B79">
              <w:rPr>
                <w:rFonts w:cs="Helvetica Neue"/>
                <w:i/>
                <w:color w:val="353535"/>
                <w:sz w:val="21"/>
                <w:szCs w:val="21"/>
              </w:rPr>
              <w:t>situational curiosity</w:t>
            </w:r>
            <w:r w:rsidRPr="00C02B79">
              <w:rPr>
                <w:rFonts w:cs="Helvetica Neue"/>
                <w:color w:val="353535"/>
                <w:sz w:val="21"/>
                <w:szCs w:val="21"/>
              </w:rPr>
              <w:t xml:space="preserve"> to increase a student’s </w:t>
            </w:r>
            <w:r w:rsidRPr="00C02B79">
              <w:rPr>
                <w:rFonts w:cs="Helvetica Neue"/>
                <w:i/>
                <w:color w:val="353535"/>
                <w:sz w:val="21"/>
                <w:szCs w:val="21"/>
              </w:rPr>
              <w:t>dispositional curiosity</w:t>
            </w:r>
            <w:r w:rsidRPr="00C02B79">
              <w:rPr>
                <w:rFonts w:cs="Helvetica Neue"/>
                <w:color w:val="353535"/>
                <w:sz w:val="21"/>
                <w:szCs w:val="21"/>
              </w:rPr>
              <w:t>, a feature of mindset.</w:t>
            </w:r>
          </w:p>
          <w:p w:rsidR="00550EE3" w:rsidRDefault="00550EE3" w:rsidP="004A3776">
            <w:pPr>
              <w:widowControl w:val="0"/>
              <w:autoSpaceDE w:val="0"/>
              <w:autoSpaceDN w:val="0"/>
              <w:adjustRightInd w:val="0"/>
              <w:rPr>
                <w:rFonts w:cs="Helvetica Neue"/>
                <w:color w:val="353535"/>
                <w:sz w:val="22"/>
                <w:szCs w:val="22"/>
              </w:rPr>
            </w:pPr>
          </w:p>
          <w:p w:rsidR="00550EE3" w:rsidRPr="00A54830" w:rsidRDefault="00550EE3" w:rsidP="004A3776">
            <w:pPr>
              <w:widowControl w:val="0"/>
              <w:autoSpaceDE w:val="0"/>
              <w:autoSpaceDN w:val="0"/>
              <w:adjustRightInd w:val="0"/>
              <w:rPr>
                <w:rFonts w:cs="Arial"/>
                <w:b/>
                <w:color w:val="222222"/>
                <w:sz w:val="22"/>
                <w:szCs w:val="22"/>
                <w:shd w:val="clear" w:color="auto" w:fill="FFFFFF"/>
              </w:rPr>
            </w:pPr>
            <w:r w:rsidRPr="00A54830">
              <w:rPr>
                <w:rFonts w:cs="Arial"/>
                <w:b/>
                <w:color w:val="222222"/>
                <w:sz w:val="22"/>
                <w:szCs w:val="22"/>
                <w:shd w:val="clear" w:color="auto" w:fill="FFFFFF"/>
              </w:rPr>
              <w:t>Example</w:t>
            </w:r>
          </w:p>
          <w:p w:rsidR="00550EE3" w:rsidRDefault="004A36BE" w:rsidP="004A36BE">
            <w:pPr>
              <w:widowControl w:val="0"/>
              <w:autoSpaceDE w:val="0"/>
              <w:autoSpaceDN w:val="0"/>
              <w:adjustRightInd w:val="0"/>
              <w:rPr>
                <w:rFonts w:cs="Arial"/>
                <w:color w:val="222222"/>
                <w:sz w:val="21"/>
                <w:szCs w:val="21"/>
                <w:shd w:val="clear" w:color="auto" w:fill="FFFFFF"/>
              </w:rPr>
            </w:pPr>
            <w:r>
              <w:rPr>
                <w:rFonts w:cs="Arial"/>
                <w:color w:val="222222"/>
                <w:sz w:val="21"/>
                <w:szCs w:val="21"/>
                <w:shd w:val="clear" w:color="auto" w:fill="FFFFFF"/>
              </w:rPr>
              <w:t xml:space="preserve">Students must investigate the weather trends in the Upper Peninsula of Michigan.  Water within piping not buried beneath the </w:t>
            </w:r>
            <w:proofErr w:type="spellStart"/>
            <w:r>
              <w:rPr>
                <w:rFonts w:cs="Arial"/>
                <w:color w:val="222222"/>
                <w:sz w:val="21"/>
                <w:szCs w:val="21"/>
                <w:shd w:val="clear" w:color="auto" w:fill="FFFFFF"/>
              </w:rPr>
              <w:t>frostline</w:t>
            </w:r>
            <w:proofErr w:type="spellEnd"/>
            <w:r>
              <w:rPr>
                <w:rFonts w:cs="Arial"/>
                <w:color w:val="222222"/>
                <w:sz w:val="21"/>
                <w:szCs w:val="21"/>
                <w:shd w:val="clear" w:color="auto" w:fill="FFFFFF"/>
              </w:rPr>
              <w:t xml:space="preserve"> will freeze.  In addition, design stipulations will need to be considered for any above-ground water tanks.</w:t>
            </w:r>
          </w:p>
          <w:p w:rsidR="004A36BE" w:rsidRDefault="004A36BE" w:rsidP="004A36BE">
            <w:pPr>
              <w:widowControl w:val="0"/>
              <w:autoSpaceDE w:val="0"/>
              <w:autoSpaceDN w:val="0"/>
              <w:adjustRightInd w:val="0"/>
              <w:rPr>
                <w:rFonts w:cs="Arial"/>
                <w:color w:val="222222"/>
                <w:sz w:val="21"/>
                <w:szCs w:val="21"/>
                <w:shd w:val="clear" w:color="auto" w:fill="FFFFFF"/>
              </w:rPr>
            </w:pPr>
          </w:p>
          <w:p w:rsidR="004A36BE" w:rsidRDefault="004A36BE" w:rsidP="00175C9F">
            <w:pPr>
              <w:widowControl w:val="0"/>
              <w:autoSpaceDE w:val="0"/>
              <w:autoSpaceDN w:val="0"/>
              <w:adjustRightInd w:val="0"/>
              <w:rPr>
                <w:rFonts w:cs="Arial"/>
                <w:color w:val="222222"/>
                <w:sz w:val="21"/>
                <w:szCs w:val="21"/>
                <w:shd w:val="clear" w:color="auto" w:fill="FFFFFF"/>
              </w:rPr>
            </w:pPr>
            <w:r>
              <w:rPr>
                <w:rFonts w:cs="Arial"/>
                <w:color w:val="222222"/>
                <w:sz w:val="21"/>
                <w:szCs w:val="21"/>
                <w:shd w:val="clear" w:color="auto" w:fill="FFFFFF"/>
              </w:rPr>
              <w:t xml:space="preserve">Students must think about what may be </w:t>
            </w:r>
            <w:r w:rsidR="00175C9F">
              <w:rPr>
                <w:rFonts w:cs="Arial"/>
                <w:color w:val="222222"/>
                <w:sz w:val="21"/>
                <w:szCs w:val="21"/>
                <w:shd w:val="clear" w:color="auto" w:fill="FFFFFF"/>
              </w:rPr>
              <w:t>necessary</w:t>
            </w:r>
            <w:r>
              <w:rPr>
                <w:rFonts w:cs="Arial"/>
                <w:color w:val="222222"/>
                <w:sz w:val="21"/>
                <w:szCs w:val="21"/>
                <w:shd w:val="clear" w:color="auto" w:fill="FFFFFF"/>
              </w:rPr>
              <w:t xml:space="preserve"> from an engineering standpoint and if they will be able to integrate those aspects within the customers specifications.  In other words, </w:t>
            </w:r>
            <w:r w:rsidR="00175C9F">
              <w:rPr>
                <w:rFonts w:cs="Arial"/>
                <w:color w:val="222222"/>
                <w:sz w:val="21"/>
                <w:szCs w:val="21"/>
                <w:shd w:val="clear" w:color="auto" w:fill="FFFFFF"/>
              </w:rPr>
              <w:t>they must generate a multitude of questions for the customer.  This includes aspects as simple as ground slope, relative distances, lodge size, etc.</w:t>
            </w:r>
          </w:p>
          <w:p w:rsidR="00C9603A" w:rsidRDefault="00C9603A" w:rsidP="00175C9F">
            <w:pPr>
              <w:widowControl w:val="0"/>
              <w:autoSpaceDE w:val="0"/>
              <w:autoSpaceDN w:val="0"/>
              <w:adjustRightInd w:val="0"/>
              <w:rPr>
                <w:rFonts w:cs="Arial"/>
                <w:color w:val="222222"/>
                <w:sz w:val="21"/>
                <w:szCs w:val="21"/>
                <w:shd w:val="clear" w:color="auto" w:fill="FFFFFF"/>
              </w:rPr>
            </w:pPr>
          </w:p>
          <w:p w:rsidR="00C9603A" w:rsidRDefault="00C9603A" w:rsidP="00C9603A">
            <w:pPr>
              <w:widowControl w:val="0"/>
              <w:autoSpaceDE w:val="0"/>
              <w:autoSpaceDN w:val="0"/>
              <w:adjustRightInd w:val="0"/>
              <w:rPr>
                <w:rFonts w:cs="Helvetica Neue"/>
                <w:b/>
                <w:color w:val="353535"/>
                <w:sz w:val="22"/>
                <w:szCs w:val="22"/>
              </w:rPr>
            </w:pPr>
            <w:r>
              <w:rPr>
                <w:rFonts w:cs="Arial"/>
                <w:color w:val="222222"/>
                <w:sz w:val="21"/>
                <w:szCs w:val="21"/>
                <w:shd w:val="clear" w:color="auto" w:fill="FFFFFF"/>
              </w:rPr>
              <w:t>Finally students should ultimately be investigating electricity costs, even though this is a project in a Fluid Mechanics course.  Running an electric pump can be much cheaper at night when electricity use is low.</w:t>
            </w:r>
          </w:p>
        </w:tc>
        <w:tc>
          <w:tcPr>
            <w:tcW w:w="6709" w:type="dxa"/>
          </w:tcPr>
          <w:p w:rsidR="00550EE3" w:rsidRPr="000A1194" w:rsidRDefault="00550EE3" w:rsidP="004A3776">
            <w:pPr>
              <w:widowControl w:val="0"/>
              <w:autoSpaceDE w:val="0"/>
              <w:autoSpaceDN w:val="0"/>
              <w:adjustRightInd w:val="0"/>
              <w:rPr>
                <w:rFonts w:cs="Helvetica Neue"/>
                <w:b/>
                <w:color w:val="2E74B5" w:themeColor="accent5" w:themeShade="BF"/>
                <w:sz w:val="22"/>
                <w:szCs w:val="22"/>
              </w:rPr>
            </w:pPr>
            <w:r w:rsidRPr="000A1194">
              <w:rPr>
                <w:rFonts w:cs="Helvetica Neue"/>
                <w:b/>
                <w:color w:val="2E74B5" w:themeColor="accent5" w:themeShade="BF"/>
                <w:sz w:val="22"/>
                <w:szCs w:val="22"/>
              </w:rPr>
              <w:t>Explore a contrarian view of accepted solution</w:t>
            </w:r>
            <w:r w:rsidR="00BD5F03">
              <w:rPr>
                <w:rFonts w:cs="Helvetica Neue"/>
                <w:b/>
                <w:color w:val="2E74B5" w:themeColor="accent5" w:themeShade="BF"/>
                <w:sz w:val="22"/>
                <w:szCs w:val="22"/>
              </w:rPr>
              <w:t>s</w:t>
            </w:r>
            <w:r>
              <w:rPr>
                <w:rFonts w:cs="Helvetica Neue"/>
                <w:b/>
                <w:color w:val="2E74B5" w:themeColor="accent5" w:themeShade="BF"/>
                <w:sz w:val="22"/>
                <w:szCs w:val="22"/>
              </w:rPr>
              <w:t>.</w:t>
            </w:r>
            <w:r w:rsidRPr="000A1194">
              <w:rPr>
                <w:rFonts w:cs="Helvetica Neue"/>
                <w:b/>
                <w:color w:val="2E74B5" w:themeColor="accent5" w:themeShade="BF"/>
                <w:sz w:val="22"/>
                <w:szCs w:val="22"/>
              </w:rPr>
              <w:t xml:space="preserve"> </w:t>
            </w:r>
          </w:p>
          <w:p w:rsidR="00550EE3" w:rsidRPr="00A54830" w:rsidRDefault="00550EE3" w:rsidP="004A3776">
            <w:pPr>
              <w:widowControl w:val="0"/>
              <w:autoSpaceDE w:val="0"/>
              <w:autoSpaceDN w:val="0"/>
              <w:adjustRightInd w:val="0"/>
              <w:rPr>
                <w:rFonts w:cs="Helvetica Neue"/>
                <w:b/>
                <w:color w:val="353535"/>
                <w:sz w:val="22"/>
                <w:szCs w:val="22"/>
              </w:rPr>
            </w:pPr>
            <w:r>
              <w:rPr>
                <w:rFonts w:cs="Helvetica Neue"/>
                <w:b/>
                <w:color w:val="353535"/>
                <w:sz w:val="22"/>
                <w:szCs w:val="22"/>
              </w:rPr>
              <w:t>Activities encourage students to…</w:t>
            </w:r>
          </w:p>
          <w:p w:rsidR="00550EE3" w:rsidRPr="00C02B79" w:rsidRDefault="00550EE3" w:rsidP="004A3776">
            <w:pPr>
              <w:pStyle w:val="ListParagraph"/>
              <w:widowControl w:val="0"/>
              <w:numPr>
                <w:ilvl w:val="0"/>
                <w:numId w:val="3"/>
              </w:numPr>
              <w:autoSpaceDE w:val="0"/>
              <w:autoSpaceDN w:val="0"/>
              <w:adjustRightInd w:val="0"/>
              <w:rPr>
                <w:rFonts w:cs="Helvetica Neue"/>
                <w:color w:val="353535"/>
                <w:sz w:val="21"/>
                <w:szCs w:val="21"/>
              </w:rPr>
            </w:pPr>
            <w:r w:rsidRPr="00C02B79">
              <w:rPr>
                <w:rFonts w:cs="Helvetica Neue"/>
                <w:color w:val="353535"/>
                <w:sz w:val="21"/>
                <w:szCs w:val="21"/>
              </w:rPr>
              <w:t xml:space="preserve">Research alternative solutions, including those that may be currently inferior, but ultimately </w:t>
            </w:r>
            <w:r w:rsidR="00175C9F">
              <w:rPr>
                <w:rFonts w:cs="Helvetica Neue"/>
                <w:color w:val="353535"/>
                <w:sz w:val="21"/>
                <w:szCs w:val="21"/>
              </w:rPr>
              <w:t>necessary due to constraints</w:t>
            </w:r>
            <w:r w:rsidRPr="00C02B79">
              <w:rPr>
                <w:rFonts w:cs="Helvetica Neue"/>
                <w:color w:val="353535"/>
                <w:sz w:val="21"/>
                <w:szCs w:val="21"/>
              </w:rPr>
              <w:t xml:space="preserve"> </w:t>
            </w:r>
          </w:p>
          <w:p w:rsidR="00550EE3" w:rsidRPr="00C02B79" w:rsidRDefault="00550EE3" w:rsidP="004A3776">
            <w:pPr>
              <w:pStyle w:val="ListParagraph"/>
              <w:widowControl w:val="0"/>
              <w:numPr>
                <w:ilvl w:val="0"/>
                <w:numId w:val="3"/>
              </w:numPr>
              <w:autoSpaceDE w:val="0"/>
              <w:autoSpaceDN w:val="0"/>
              <w:adjustRightInd w:val="0"/>
              <w:rPr>
                <w:rFonts w:cs="Helvetica Neue"/>
                <w:color w:val="353535"/>
                <w:sz w:val="21"/>
                <w:szCs w:val="21"/>
              </w:rPr>
            </w:pPr>
            <w:r w:rsidRPr="00C02B79">
              <w:rPr>
                <w:rFonts w:cs="Helvetica Neue"/>
                <w:color w:val="353535"/>
                <w:sz w:val="21"/>
                <w:szCs w:val="21"/>
              </w:rPr>
              <w:t>Debate between multiple points of view</w:t>
            </w:r>
          </w:p>
          <w:p w:rsidR="00550EE3" w:rsidRPr="00C02B79" w:rsidRDefault="00550EE3" w:rsidP="004A3776">
            <w:pPr>
              <w:pStyle w:val="ListParagraph"/>
              <w:widowControl w:val="0"/>
              <w:numPr>
                <w:ilvl w:val="0"/>
                <w:numId w:val="3"/>
              </w:numPr>
              <w:autoSpaceDE w:val="0"/>
              <w:autoSpaceDN w:val="0"/>
              <w:adjustRightInd w:val="0"/>
              <w:rPr>
                <w:rFonts w:cs="Helvetica Neue"/>
                <w:color w:val="353535"/>
                <w:sz w:val="21"/>
                <w:szCs w:val="21"/>
              </w:rPr>
            </w:pPr>
            <w:r w:rsidRPr="00C02B79">
              <w:rPr>
                <w:rFonts w:cs="Helvetica Neue"/>
                <w:color w:val="353535"/>
                <w:sz w:val="21"/>
                <w:szCs w:val="21"/>
              </w:rPr>
              <w:t xml:space="preserve">Examine data that supports </w:t>
            </w:r>
            <w:r w:rsidR="00175C9F">
              <w:rPr>
                <w:rFonts w:cs="Helvetica Neue"/>
                <w:color w:val="353535"/>
                <w:sz w:val="21"/>
                <w:szCs w:val="21"/>
              </w:rPr>
              <w:t>non-standard</w:t>
            </w:r>
            <w:r w:rsidRPr="00C02B79">
              <w:rPr>
                <w:rFonts w:cs="Helvetica Neue"/>
                <w:color w:val="353535"/>
                <w:sz w:val="21"/>
                <w:szCs w:val="21"/>
              </w:rPr>
              <w:t xml:space="preserve"> solutions</w:t>
            </w:r>
          </w:p>
          <w:p w:rsidR="00550EE3" w:rsidRPr="000A1194" w:rsidRDefault="00550EE3" w:rsidP="004A3776">
            <w:pPr>
              <w:widowControl w:val="0"/>
              <w:autoSpaceDE w:val="0"/>
              <w:autoSpaceDN w:val="0"/>
              <w:adjustRightInd w:val="0"/>
              <w:rPr>
                <w:rFonts w:cs="Helvetica Neue"/>
                <w:color w:val="353535"/>
                <w:sz w:val="22"/>
                <w:szCs w:val="22"/>
              </w:rPr>
            </w:pPr>
          </w:p>
          <w:p w:rsidR="00550EE3" w:rsidRDefault="00550EE3" w:rsidP="004A3776">
            <w:pPr>
              <w:widowControl w:val="0"/>
              <w:autoSpaceDE w:val="0"/>
              <w:autoSpaceDN w:val="0"/>
              <w:adjustRightInd w:val="0"/>
              <w:rPr>
                <w:rFonts w:cs="Helvetica Neue"/>
                <w:b/>
                <w:color w:val="353535"/>
                <w:sz w:val="22"/>
                <w:szCs w:val="22"/>
              </w:rPr>
            </w:pPr>
            <w:r w:rsidRPr="00A54830">
              <w:rPr>
                <w:rFonts w:cs="Helvetica Neue"/>
                <w:b/>
                <w:color w:val="353535"/>
                <w:sz w:val="22"/>
                <w:szCs w:val="22"/>
              </w:rPr>
              <w:t xml:space="preserve">Goal </w:t>
            </w:r>
          </w:p>
          <w:p w:rsidR="00550EE3" w:rsidRPr="00C02B79" w:rsidRDefault="00550EE3" w:rsidP="004A3776">
            <w:pPr>
              <w:widowControl w:val="0"/>
              <w:autoSpaceDE w:val="0"/>
              <w:autoSpaceDN w:val="0"/>
              <w:adjustRightInd w:val="0"/>
              <w:rPr>
                <w:rFonts w:cs="Helvetica Neue"/>
                <w:color w:val="353535"/>
                <w:sz w:val="21"/>
                <w:szCs w:val="21"/>
              </w:rPr>
            </w:pPr>
            <w:r w:rsidRPr="00C02B79">
              <w:rPr>
                <w:rFonts w:cs="Helvetica Neue"/>
                <w:color w:val="353535"/>
                <w:sz w:val="21"/>
                <w:szCs w:val="21"/>
              </w:rPr>
              <w:t xml:space="preserve">Increase </w:t>
            </w:r>
            <w:r w:rsidR="00F23E14">
              <w:rPr>
                <w:rFonts w:cs="Helvetica Neue"/>
                <w:color w:val="353535"/>
                <w:sz w:val="21"/>
                <w:szCs w:val="21"/>
              </w:rPr>
              <w:t>the</w:t>
            </w:r>
            <w:r w:rsidRPr="00C02B79">
              <w:rPr>
                <w:rFonts w:cs="Helvetica Neue"/>
                <w:color w:val="353535"/>
                <w:sz w:val="21"/>
                <w:szCs w:val="21"/>
              </w:rPr>
              <w:t xml:space="preserve"> tendency to </w:t>
            </w:r>
            <w:r w:rsidRPr="00175C9F">
              <w:rPr>
                <w:rFonts w:cs="Helvetica Neue"/>
                <w:color w:val="353535"/>
                <w:sz w:val="21"/>
                <w:szCs w:val="21"/>
              </w:rPr>
              <w:t xml:space="preserve">be </w:t>
            </w:r>
            <w:r w:rsidR="00175C9F" w:rsidRPr="00175C9F">
              <w:rPr>
                <w:rFonts w:cs="Helvetica Neue"/>
                <w:color w:val="353535"/>
                <w:sz w:val="21"/>
                <w:szCs w:val="21"/>
              </w:rPr>
              <w:t>view the world around oneself</w:t>
            </w:r>
            <w:r w:rsidRPr="00175C9F">
              <w:rPr>
                <w:rFonts w:cs="Helvetica Neue"/>
                <w:color w:val="353535"/>
                <w:sz w:val="21"/>
                <w:szCs w:val="21"/>
              </w:rPr>
              <w:t xml:space="preserve"> </w:t>
            </w:r>
            <w:r w:rsidR="00175C9F">
              <w:rPr>
                <w:rFonts w:cs="Helvetica Neue"/>
                <w:color w:val="353535"/>
                <w:sz w:val="21"/>
                <w:szCs w:val="21"/>
              </w:rPr>
              <w:t>to take notice of multiple solution options</w:t>
            </w:r>
            <w:r w:rsidRPr="00C02B79">
              <w:rPr>
                <w:rFonts w:cs="Helvetica Neue"/>
                <w:color w:val="353535"/>
                <w:sz w:val="21"/>
                <w:szCs w:val="21"/>
              </w:rPr>
              <w:t>.</w:t>
            </w:r>
          </w:p>
          <w:p w:rsidR="00550EE3" w:rsidRPr="00A54830" w:rsidRDefault="00550EE3" w:rsidP="004A3776">
            <w:pPr>
              <w:widowControl w:val="0"/>
              <w:autoSpaceDE w:val="0"/>
              <w:autoSpaceDN w:val="0"/>
              <w:adjustRightInd w:val="0"/>
              <w:rPr>
                <w:rFonts w:cs="Helvetica Neue"/>
                <w:color w:val="353535"/>
                <w:sz w:val="22"/>
                <w:szCs w:val="22"/>
              </w:rPr>
            </w:pPr>
          </w:p>
          <w:p w:rsidR="00550EE3" w:rsidRDefault="00550EE3" w:rsidP="004A3776">
            <w:pPr>
              <w:widowControl w:val="0"/>
              <w:autoSpaceDE w:val="0"/>
              <w:autoSpaceDN w:val="0"/>
              <w:adjustRightInd w:val="0"/>
              <w:rPr>
                <w:rFonts w:cs="Helvetica Neue"/>
                <w:b/>
                <w:color w:val="353535"/>
                <w:sz w:val="22"/>
                <w:szCs w:val="22"/>
              </w:rPr>
            </w:pPr>
            <w:r w:rsidRPr="00A54830">
              <w:rPr>
                <w:rFonts w:cs="Helvetica Neue"/>
                <w:b/>
                <w:color w:val="353535"/>
                <w:sz w:val="22"/>
                <w:szCs w:val="22"/>
              </w:rPr>
              <w:t>Example</w:t>
            </w:r>
          </w:p>
          <w:p w:rsidR="00550EE3" w:rsidRPr="000A1194" w:rsidRDefault="00175C9F" w:rsidP="00175C9F">
            <w:pPr>
              <w:widowControl w:val="0"/>
              <w:autoSpaceDE w:val="0"/>
              <w:autoSpaceDN w:val="0"/>
              <w:adjustRightInd w:val="0"/>
              <w:rPr>
                <w:rFonts w:cs="Helvetica Neue"/>
                <w:color w:val="353535"/>
                <w:sz w:val="22"/>
                <w:szCs w:val="22"/>
              </w:rPr>
            </w:pPr>
            <w:r>
              <w:rPr>
                <w:rFonts w:cs="Helvetica Neue"/>
                <w:color w:val="353535"/>
                <w:sz w:val="21"/>
                <w:szCs w:val="21"/>
              </w:rPr>
              <w:t xml:space="preserve">The obvious solution to the problem is to pump water directly from the lake to the cottage and later worry about upgrades for an entire hotel.  Unfortunately any upgrade with this solution is not practical.  Thus the students should be looking at other methods of water delivery.  Water towers are common in cities, yet </w:t>
            </w:r>
            <w:r>
              <w:rPr>
                <w:rFonts w:cs="Helvetica Neue"/>
                <w:color w:val="353535"/>
                <w:sz w:val="21"/>
                <w:szCs w:val="21"/>
              </w:rPr>
              <w:t>they are not common in remote areas</w:t>
            </w:r>
            <w:r>
              <w:rPr>
                <w:rFonts w:cs="Helvetica Neue"/>
                <w:color w:val="353535"/>
                <w:sz w:val="21"/>
                <w:szCs w:val="21"/>
              </w:rPr>
              <w:t>.  A water tower is a contrarian solution for this setting, but based on the advantage they offer, are typically not investigated</w:t>
            </w:r>
            <w:r w:rsidR="00C9603A">
              <w:rPr>
                <w:rFonts w:cs="Helvetica Neue"/>
                <w:color w:val="353535"/>
                <w:sz w:val="21"/>
                <w:szCs w:val="21"/>
              </w:rPr>
              <w:t xml:space="preserve"> for a remote hotel.</w:t>
            </w:r>
          </w:p>
        </w:tc>
      </w:tr>
      <w:tr w:rsidR="00550EE3" w:rsidTr="004A3776">
        <w:tc>
          <w:tcPr>
            <w:tcW w:w="13418" w:type="dxa"/>
            <w:gridSpan w:val="2"/>
          </w:tcPr>
          <w:p w:rsidR="00550EE3" w:rsidRDefault="00550EE3" w:rsidP="004A3776">
            <w:pPr>
              <w:widowControl w:val="0"/>
              <w:autoSpaceDE w:val="0"/>
              <w:autoSpaceDN w:val="0"/>
              <w:adjustRightInd w:val="0"/>
              <w:ind w:firstLine="3399"/>
              <w:rPr>
                <w:rFonts w:cs="Arial"/>
                <w:b/>
                <w:color w:val="222222"/>
                <w:sz w:val="22"/>
                <w:szCs w:val="22"/>
              </w:rPr>
            </w:pPr>
            <w:r w:rsidRPr="00A54830">
              <w:rPr>
                <w:rFonts w:cs="Arial"/>
                <w:b/>
                <w:color w:val="222222"/>
                <w:sz w:val="22"/>
                <w:szCs w:val="22"/>
              </w:rPr>
              <w:t>Application</w:t>
            </w:r>
          </w:p>
          <w:p w:rsidR="00550EE3" w:rsidRPr="00C02B79" w:rsidRDefault="00550EE3" w:rsidP="004A3776">
            <w:pPr>
              <w:pStyle w:val="ListParagraph"/>
              <w:widowControl w:val="0"/>
              <w:numPr>
                <w:ilvl w:val="0"/>
                <w:numId w:val="7"/>
              </w:numPr>
              <w:autoSpaceDE w:val="0"/>
              <w:autoSpaceDN w:val="0"/>
              <w:adjustRightInd w:val="0"/>
              <w:ind w:left="0" w:firstLine="3399"/>
              <w:rPr>
                <w:rFonts w:cs="Helvetica Neue"/>
                <w:color w:val="353535"/>
                <w:sz w:val="21"/>
                <w:szCs w:val="21"/>
              </w:rPr>
            </w:pPr>
            <w:r w:rsidRPr="00C02B79">
              <w:rPr>
                <w:rFonts w:cs="Arial"/>
                <w:color w:val="222222"/>
                <w:sz w:val="21"/>
                <w:szCs w:val="21"/>
                <w:shd w:val="clear" w:color="auto" w:fill="FFFFFF"/>
              </w:rPr>
              <w:t>What aspects of your project/class involved this type of curiosity?</w:t>
            </w:r>
          </w:p>
          <w:p w:rsidR="00550EE3" w:rsidRPr="00C02B79" w:rsidRDefault="00550EE3" w:rsidP="004A3776">
            <w:pPr>
              <w:pStyle w:val="ListParagraph"/>
              <w:widowControl w:val="0"/>
              <w:numPr>
                <w:ilvl w:val="0"/>
                <w:numId w:val="7"/>
              </w:numPr>
              <w:autoSpaceDE w:val="0"/>
              <w:autoSpaceDN w:val="0"/>
              <w:adjustRightInd w:val="0"/>
              <w:ind w:left="0" w:firstLine="3399"/>
              <w:rPr>
                <w:rFonts w:cs="Helvetica Neue"/>
                <w:color w:val="353535"/>
                <w:sz w:val="21"/>
                <w:szCs w:val="21"/>
              </w:rPr>
            </w:pPr>
            <w:r w:rsidRPr="00C02B79">
              <w:rPr>
                <w:rFonts w:cs="Arial"/>
                <w:color w:val="222222"/>
                <w:sz w:val="21"/>
                <w:szCs w:val="21"/>
                <w:shd w:val="clear" w:color="auto" w:fill="FFFFFF"/>
              </w:rPr>
              <w:t>What specific student actions or statements showcased this type of curiosity?</w:t>
            </w:r>
          </w:p>
          <w:p w:rsidR="00550EE3" w:rsidRPr="003550EE" w:rsidRDefault="00550EE3" w:rsidP="004A3776">
            <w:pPr>
              <w:pStyle w:val="ListParagraph"/>
              <w:widowControl w:val="0"/>
              <w:numPr>
                <w:ilvl w:val="0"/>
                <w:numId w:val="7"/>
              </w:numPr>
              <w:autoSpaceDE w:val="0"/>
              <w:autoSpaceDN w:val="0"/>
              <w:adjustRightInd w:val="0"/>
              <w:ind w:left="0" w:firstLine="3399"/>
              <w:rPr>
                <w:rFonts w:cs="Helvetica Neue"/>
                <w:color w:val="353535"/>
                <w:sz w:val="22"/>
                <w:szCs w:val="22"/>
              </w:rPr>
            </w:pPr>
            <w:r w:rsidRPr="00C02B79">
              <w:rPr>
                <w:rFonts w:cs="Arial"/>
                <w:color w:val="222222"/>
                <w:sz w:val="21"/>
                <w:szCs w:val="21"/>
                <w:shd w:val="clear" w:color="auto" w:fill="FFFFFF"/>
              </w:rPr>
              <w:t>What specific learning outcomes are targeted at the development of curiosity? </w:t>
            </w:r>
          </w:p>
        </w:tc>
      </w:tr>
    </w:tbl>
    <w:p w:rsidR="00550EE3" w:rsidRPr="000A1194" w:rsidRDefault="00550EE3" w:rsidP="00550EE3">
      <w:pPr>
        <w:widowControl w:val="0"/>
        <w:autoSpaceDE w:val="0"/>
        <w:autoSpaceDN w:val="0"/>
        <w:adjustRightInd w:val="0"/>
        <w:rPr>
          <w:rFonts w:cs="Helvetica Neue"/>
          <w:b/>
          <w:color w:val="2E74B5" w:themeColor="accent5" w:themeShade="BF"/>
          <w:sz w:val="28"/>
          <w:szCs w:val="28"/>
        </w:rPr>
      </w:pPr>
      <w:r>
        <w:rPr>
          <w:rFonts w:cs="Helvetica Neue"/>
          <w:b/>
          <w:color w:val="2E74B5" w:themeColor="accent5" w:themeShade="BF"/>
          <w:sz w:val="28"/>
          <w:szCs w:val="28"/>
        </w:rPr>
        <w:t>CONNECTIONS</w:t>
      </w:r>
    </w:p>
    <w:tbl>
      <w:tblPr>
        <w:tblStyle w:val="TableGrid"/>
        <w:tblW w:w="0" w:type="auto"/>
        <w:tblLook w:val="04A0" w:firstRow="1" w:lastRow="0" w:firstColumn="1" w:lastColumn="0" w:noHBand="0" w:noVBand="1"/>
      </w:tblPr>
      <w:tblGrid>
        <w:gridCol w:w="6709"/>
        <w:gridCol w:w="6709"/>
      </w:tblGrid>
      <w:tr w:rsidR="00550EE3" w:rsidTr="004A3776">
        <w:tc>
          <w:tcPr>
            <w:tcW w:w="6709" w:type="dxa"/>
          </w:tcPr>
          <w:p w:rsidR="00550EE3" w:rsidRDefault="00550EE3" w:rsidP="004A3776">
            <w:pPr>
              <w:widowControl w:val="0"/>
              <w:autoSpaceDE w:val="0"/>
              <w:autoSpaceDN w:val="0"/>
              <w:adjustRightInd w:val="0"/>
              <w:rPr>
                <w:rFonts w:cs="Helvetica Neue"/>
                <w:b/>
                <w:color w:val="353535"/>
                <w:sz w:val="22"/>
                <w:szCs w:val="22"/>
              </w:rPr>
            </w:pPr>
            <w:r w:rsidRPr="000A1194">
              <w:rPr>
                <w:rFonts w:cs="Helvetica Neue"/>
                <w:b/>
                <w:color w:val="2E74B5" w:themeColor="accent5" w:themeShade="BF"/>
                <w:sz w:val="22"/>
                <w:szCs w:val="22"/>
              </w:rPr>
              <w:t>Integrate information from many sources to gain insight</w:t>
            </w:r>
            <w:r>
              <w:rPr>
                <w:rFonts w:cs="Helvetica Neue"/>
                <w:b/>
                <w:color w:val="2E74B5" w:themeColor="accent5" w:themeShade="BF"/>
                <w:sz w:val="22"/>
                <w:szCs w:val="22"/>
              </w:rPr>
              <w:t>.</w:t>
            </w:r>
          </w:p>
          <w:p w:rsidR="00550EE3" w:rsidRPr="00A54830" w:rsidRDefault="00550EE3" w:rsidP="004A3776">
            <w:pPr>
              <w:widowControl w:val="0"/>
              <w:autoSpaceDE w:val="0"/>
              <w:autoSpaceDN w:val="0"/>
              <w:adjustRightInd w:val="0"/>
              <w:rPr>
                <w:rFonts w:cs="Helvetica Neue"/>
                <w:b/>
                <w:color w:val="353535"/>
                <w:sz w:val="22"/>
                <w:szCs w:val="22"/>
              </w:rPr>
            </w:pPr>
            <w:r>
              <w:rPr>
                <w:rFonts w:cs="Helvetica Neue"/>
                <w:b/>
                <w:color w:val="353535"/>
                <w:sz w:val="22"/>
                <w:szCs w:val="22"/>
              </w:rPr>
              <w:t>Activities encourage students to…</w:t>
            </w:r>
          </w:p>
          <w:p w:rsidR="000D789F" w:rsidRPr="00F23E14" w:rsidRDefault="00EC0076" w:rsidP="000D789F">
            <w:pPr>
              <w:pStyle w:val="ListParagraph"/>
              <w:widowControl w:val="0"/>
              <w:numPr>
                <w:ilvl w:val="0"/>
                <w:numId w:val="5"/>
              </w:numPr>
              <w:autoSpaceDE w:val="0"/>
              <w:autoSpaceDN w:val="0"/>
              <w:adjustRightInd w:val="0"/>
              <w:rPr>
                <w:rFonts w:cs="Helvetica Neue"/>
                <w:color w:val="353535"/>
                <w:sz w:val="21"/>
                <w:szCs w:val="21"/>
              </w:rPr>
            </w:pPr>
            <w:r>
              <w:rPr>
                <w:rFonts w:cs="Helvetica Neue"/>
                <w:color w:val="353535"/>
                <w:sz w:val="21"/>
                <w:szCs w:val="21"/>
              </w:rPr>
              <w:t>I</w:t>
            </w:r>
            <w:r w:rsidR="00EC25A2">
              <w:rPr>
                <w:rFonts w:cs="Helvetica Neue"/>
                <w:color w:val="353535"/>
                <w:sz w:val="21"/>
                <w:szCs w:val="21"/>
              </w:rPr>
              <w:t>ntegrate technical topics, relating</w:t>
            </w:r>
            <w:r w:rsidR="00100E4A" w:rsidRPr="00F23E14">
              <w:rPr>
                <w:rFonts w:cs="Helvetica Neue"/>
                <w:color w:val="353535"/>
                <w:sz w:val="21"/>
                <w:szCs w:val="21"/>
              </w:rPr>
              <w:t xml:space="preserve"> one </w:t>
            </w:r>
            <w:r w:rsidR="00EC25A2">
              <w:rPr>
                <w:rFonts w:cs="Helvetica Neue"/>
                <w:color w:val="353535"/>
                <w:sz w:val="21"/>
                <w:szCs w:val="21"/>
              </w:rPr>
              <w:t xml:space="preserve">to </w:t>
            </w:r>
            <w:r w:rsidR="00100E4A" w:rsidRPr="00F23E14">
              <w:rPr>
                <w:rFonts w:cs="Helvetica Neue"/>
                <w:color w:val="353535"/>
                <w:sz w:val="21"/>
                <w:szCs w:val="21"/>
              </w:rPr>
              <w:t>another</w:t>
            </w:r>
          </w:p>
          <w:p w:rsidR="00100E4A" w:rsidRPr="00F23E14" w:rsidRDefault="00100E4A" w:rsidP="000D789F">
            <w:pPr>
              <w:pStyle w:val="ListParagraph"/>
              <w:widowControl w:val="0"/>
              <w:numPr>
                <w:ilvl w:val="0"/>
                <w:numId w:val="5"/>
              </w:numPr>
              <w:autoSpaceDE w:val="0"/>
              <w:autoSpaceDN w:val="0"/>
              <w:adjustRightInd w:val="0"/>
              <w:rPr>
                <w:rFonts w:cs="Helvetica Neue"/>
                <w:color w:val="353535"/>
                <w:sz w:val="21"/>
                <w:szCs w:val="21"/>
              </w:rPr>
            </w:pPr>
            <w:r w:rsidRPr="00F23E14">
              <w:rPr>
                <w:rFonts w:cs="Helvetica Neue"/>
                <w:color w:val="353535"/>
                <w:sz w:val="21"/>
                <w:szCs w:val="21"/>
              </w:rPr>
              <w:t>Create diagrams that illustrate relationships amo</w:t>
            </w:r>
            <w:r w:rsidR="00EC0076">
              <w:rPr>
                <w:rFonts w:cs="Helvetica Neue"/>
                <w:color w:val="353535"/>
                <w:sz w:val="21"/>
                <w:szCs w:val="21"/>
              </w:rPr>
              <w:t>ng a group of items and concepts</w:t>
            </w:r>
          </w:p>
          <w:p w:rsidR="00EC0076" w:rsidRDefault="00100E4A" w:rsidP="000D789F">
            <w:pPr>
              <w:pStyle w:val="ListParagraph"/>
              <w:widowControl w:val="0"/>
              <w:numPr>
                <w:ilvl w:val="0"/>
                <w:numId w:val="5"/>
              </w:numPr>
              <w:autoSpaceDE w:val="0"/>
              <w:autoSpaceDN w:val="0"/>
              <w:adjustRightInd w:val="0"/>
              <w:rPr>
                <w:rFonts w:cs="Helvetica Neue"/>
                <w:color w:val="353535"/>
                <w:sz w:val="21"/>
                <w:szCs w:val="21"/>
              </w:rPr>
            </w:pPr>
            <w:r w:rsidRPr="00EC0076">
              <w:rPr>
                <w:rFonts w:cs="Helvetica Neue"/>
                <w:color w:val="353535"/>
                <w:sz w:val="21"/>
                <w:szCs w:val="21"/>
              </w:rPr>
              <w:t xml:space="preserve">Investigate </w:t>
            </w:r>
            <w:r w:rsidR="00EC0076" w:rsidRPr="00EC0076">
              <w:rPr>
                <w:rFonts w:cs="Helvetica Neue"/>
                <w:color w:val="353535"/>
                <w:sz w:val="21"/>
                <w:szCs w:val="21"/>
              </w:rPr>
              <w:t>non-technical aspects which will be important for the technical design solution</w:t>
            </w:r>
          </w:p>
          <w:p w:rsidR="00100E4A" w:rsidRPr="00EC0076" w:rsidRDefault="00EC0076" w:rsidP="000D789F">
            <w:pPr>
              <w:pStyle w:val="ListParagraph"/>
              <w:widowControl w:val="0"/>
              <w:numPr>
                <w:ilvl w:val="0"/>
                <w:numId w:val="5"/>
              </w:numPr>
              <w:autoSpaceDE w:val="0"/>
              <w:autoSpaceDN w:val="0"/>
              <w:adjustRightInd w:val="0"/>
              <w:rPr>
                <w:rFonts w:cs="Helvetica Neue"/>
                <w:color w:val="353535"/>
                <w:sz w:val="21"/>
                <w:szCs w:val="21"/>
              </w:rPr>
            </w:pPr>
            <w:r>
              <w:rPr>
                <w:rFonts w:cs="Helvetica Neue"/>
                <w:color w:val="353535"/>
                <w:sz w:val="21"/>
                <w:szCs w:val="21"/>
              </w:rPr>
              <w:t xml:space="preserve">Integrate information from the customer into the </w:t>
            </w:r>
            <w:r w:rsidR="00BC4854" w:rsidRPr="00EC0076">
              <w:rPr>
                <w:rFonts w:cs="Helvetica Neue"/>
                <w:color w:val="353535"/>
                <w:sz w:val="21"/>
                <w:szCs w:val="21"/>
              </w:rPr>
              <w:t xml:space="preserve">technical </w:t>
            </w:r>
            <w:r>
              <w:rPr>
                <w:rFonts w:cs="Helvetica Neue"/>
                <w:color w:val="353535"/>
                <w:sz w:val="21"/>
                <w:szCs w:val="21"/>
              </w:rPr>
              <w:lastRenderedPageBreak/>
              <w:t>solution</w:t>
            </w:r>
          </w:p>
          <w:p w:rsidR="00550EE3" w:rsidRPr="00E946AF" w:rsidRDefault="00550EE3" w:rsidP="004A3776">
            <w:pPr>
              <w:widowControl w:val="0"/>
              <w:autoSpaceDE w:val="0"/>
              <w:autoSpaceDN w:val="0"/>
              <w:adjustRightInd w:val="0"/>
              <w:ind w:left="1440" w:firstLine="720"/>
              <w:rPr>
                <w:rFonts w:cs="Helvetica Neue"/>
                <w:color w:val="353535"/>
                <w:sz w:val="22"/>
                <w:szCs w:val="22"/>
              </w:rPr>
            </w:pPr>
          </w:p>
          <w:p w:rsidR="00550EE3" w:rsidRPr="00A54830" w:rsidRDefault="00550EE3" w:rsidP="004A3776">
            <w:pPr>
              <w:widowControl w:val="0"/>
              <w:autoSpaceDE w:val="0"/>
              <w:autoSpaceDN w:val="0"/>
              <w:adjustRightInd w:val="0"/>
              <w:rPr>
                <w:rFonts w:cs="Helvetica Neue"/>
                <w:b/>
                <w:color w:val="353535"/>
                <w:sz w:val="22"/>
                <w:szCs w:val="22"/>
              </w:rPr>
            </w:pPr>
            <w:r w:rsidRPr="00A54830">
              <w:rPr>
                <w:rFonts w:cs="Helvetica Neue"/>
                <w:b/>
                <w:color w:val="353535"/>
                <w:sz w:val="22"/>
                <w:szCs w:val="22"/>
              </w:rPr>
              <w:t>Goal</w:t>
            </w:r>
          </w:p>
          <w:p w:rsidR="00550EE3" w:rsidRPr="00F23E14" w:rsidRDefault="004025C3" w:rsidP="004A3776">
            <w:pPr>
              <w:widowControl w:val="0"/>
              <w:autoSpaceDE w:val="0"/>
              <w:autoSpaceDN w:val="0"/>
              <w:adjustRightInd w:val="0"/>
              <w:rPr>
                <w:rFonts w:cs="Helvetica Neue"/>
                <w:color w:val="353535"/>
                <w:sz w:val="21"/>
                <w:szCs w:val="21"/>
              </w:rPr>
            </w:pPr>
            <w:r w:rsidRPr="00F23E14">
              <w:rPr>
                <w:rFonts w:cs="Helvetica Neue"/>
                <w:color w:val="353535"/>
                <w:sz w:val="21"/>
                <w:szCs w:val="21"/>
              </w:rPr>
              <w:t xml:space="preserve">Develop </w:t>
            </w:r>
            <w:r w:rsidR="00F23E14" w:rsidRPr="00867021">
              <w:rPr>
                <w:rFonts w:cs="Helvetica Neue"/>
                <w:i/>
                <w:color w:val="353535"/>
                <w:sz w:val="21"/>
                <w:szCs w:val="21"/>
              </w:rPr>
              <w:t>agile mental habits</w:t>
            </w:r>
            <w:r w:rsidR="00EC0076">
              <w:rPr>
                <w:rFonts w:cs="Helvetica Neue"/>
                <w:color w:val="353535"/>
                <w:sz w:val="21"/>
                <w:szCs w:val="21"/>
              </w:rPr>
              <w:t xml:space="preserve"> that interconnect</w:t>
            </w:r>
            <w:r w:rsidR="00F23E14" w:rsidRPr="00F23E14">
              <w:rPr>
                <w:rFonts w:cs="Helvetica Neue"/>
                <w:color w:val="353535"/>
                <w:sz w:val="21"/>
                <w:szCs w:val="21"/>
              </w:rPr>
              <w:t xml:space="preserve"> information within multiple spheres of contexts</w:t>
            </w:r>
            <w:r w:rsidR="00EC0076">
              <w:rPr>
                <w:rFonts w:cs="Helvetica Neue"/>
                <w:color w:val="353535"/>
                <w:sz w:val="21"/>
                <w:szCs w:val="21"/>
              </w:rPr>
              <w:t>,</w:t>
            </w:r>
            <w:r w:rsidR="00F23E14" w:rsidRPr="00F23E14">
              <w:rPr>
                <w:rFonts w:cs="Helvetica Neue"/>
                <w:color w:val="353535"/>
                <w:sz w:val="21"/>
                <w:szCs w:val="21"/>
              </w:rPr>
              <w:t xml:space="preserve"> systems</w:t>
            </w:r>
            <w:r w:rsidR="00EC0076">
              <w:rPr>
                <w:rFonts w:cs="Helvetica Neue"/>
                <w:color w:val="353535"/>
                <w:sz w:val="21"/>
                <w:szCs w:val="21"/>
              </w:rPr>
              <w:t>, and disciplines</w:t>
            </w:r>
            <w:r w:rsidR="00550EE3" w:rsidRPr="00F23E14">
              <w:rPr>
                <w:rFonts w:cs="Helvetica Neue"/>
                <w:color w:val="353535"/>
                <w:sz w:val="21"/>
                <w:szCs w:val="21"/>
              </w:rPr>
              <w:t>.</w:t>
            </w:r>
          </w:p>
          <w:p w:rsidR="00550EE3" w:rsidRDefault="00550EE3" w:rsidP="004A3776">
            <w:pPr>
              <w:widowControl w:val="0"/>
              <w:autoSpaceDE w:val="0"/>
              <w:autoSpaceDN w:val="0"/>
              <w:adjustRightInd w:val="0"/>
              <w:rPr>
                <w:rFonts w:cs="Helvetica Neue"/>
                <w:color w:val="353535"/>
                <w:sz w:val="22"/>
                <w:szCs w:val="22"/>
              </w:rPr>
            </w:pPr>
          </w:p>
          <w:p w:rsidR="00550EE3" w:rsidRPr="00A54830" w:rsidRDefault="00550EE3" w:rsidP="004A3776">
            <w:pPr>
              <w:widowControl w:val="0"/>
              <w:autoSpaceDE w:val="0"/>
              <w:autoSpaceDN w:val="0"/>
              <w:adjustRightInd w:val="0"/>
              <w:rPr>
                <w:rFonts w:cs="Arial"/>
                <w:b/>
                <w:color w:val="222222"/>
                <w:sz w:val="22"/>
                <w:szCs w:val="22"/>
                <w:shd w:val="clear" w:color="auto" w:fill="FFFFFF"/>
              </w:rPr>
            </w:pPr>
            <w:r w:rsidRPr="00A54830">
              <w:rPr>
                <w:rFonts w:cs="Arial"/>
                <w:b/>
                <w:color w:val="222222"/>
                <w:sz w:val="22"/>
                <w:szCs w:val="22"/>
                <w:shd w:val="clear" w:color="auto" w:fill="FFFFFF"/>
              </w:rPr>
              <w:t>Example</w:t>
            </w:r>
          </w:p>
          <w:p w:rsidR="00F23E14" w:rsidRDefault="00EC0076" w:rsidP="00570796">
            <w:pPr>
              <w:widowControl w:val="0"/>
              <w:autoSpaceDE w:val="0"/>
              <w:autoSpaceDN w:val="0"/>
              <w:adjustRightInd w:val="0"/>
              <w:rPr>
                <w:rFonts w:cs="Helvetica Neue"/>
                <w:color w:val="353535"/>
                <w:sz w:val="21"/>
                <w:szCs w:val="21"/>
              </w:rPr>
            </w:pPr>
            <w:r>
              <w:rPr>
                <w:rFonts w:cs="Helvetica Neue"/>
                <w:color w:val="353535"/>
                <w:sz w:val="21"/>
                <w:szCs w:val="21"/>
              </w:rPr>
              <w:t>As related under curiosity, students must investigate weather, electricity costs, ground conditions, sizing requirements based on info from the customer, and a multitude of other non-technical information.  All of these aspects must be combined to form a final design solution.</w:t>
            </w:r>
          </w:p>
          <w:p w:rsidR="00EC0076" w:rsidRDefault="00EC0076" w:rsidP="00570796">
            <w:pPr>
              <w:widowControl w:val="0"/>
              <w:autoSpaceDE w:val="0"/>
              <w:autoSpaceDN w:val="0"/>
              <w:adjustRightInd w:val="0"/>
              <w:rPr>
                <w:rFonts w:cs="Helvetica Neue"/>
                <w:color w:val="353535"/>
                <w:sz w:val="21"/>
                <w:szCs w:val="21"/>
              </w:rPr>
            </w:pPr>
          </w:p>
          <w:p w:rsidR="00EC0076" w:rsidRPr="00E37AEE" w:rsidRDefault="00EC0076" w:rsidP="001F5C46">
            <w:pPr>
              <w:widowControl w:val="0"/>
              <w:autoSpaceDE w:val="0"/>
              <w:autoSpaceDN w:val="0"/>
              <w:adjustRightInd w:val="0"/>
              <w:rPr>
                <w:rFonts w:cs="Helvetica Neue"/>
                <w:color w:val="353535"/>
                <w:sz w:val="21"/>
                <w:szCs w:val="21"/>
              </w:rPr>
            </w:pPr>
            <w:r>
              <w:rPr>
                <w:rFonts w:cs="Helvetica Neue"/>
                <w:color w:val="353535"/>
                <w:sz w:val="21"/>
                <w:szCs w:val="21"/>
              </w:rPr>
              <w:t>In addition, the students must choose multiple components for their piping and pumping system from a variety of sources (e.g., catalogs and suppliers).  They must determine if the components will work together</w:t>
            </w:r>
            <w:r w:rsidR="001F5C46">
              <w:rPr>
                <w:rFonts w:cs="Helvetica Neue"/>
                <w:color w:val="353535"/>
                <w:sz w:val="21"/>
                <w:szCs w:val="21"/>
              </w:rPr>
              <w:t>, if they will fit together, etc.  Ultimately components must be selected in a very careful order.  Until the students have determined valve types, filters, pipe length, number of elbows/valves/tees, they cannot choose a proper sized pump.</w:t>
            </w:r>
          </w:p>
        </w:tc>
        <w:tc>
          <w:tcPr>
            <w:tcW w:w="6709" w:type="dxa"/>
          </w:tcPr>
          <w:p w:rsidR="00550EE3" w:rsidRPr="000A1194" w:rsidRDefault="00550EE3" w:rsidP="004A3776">
            <w:pPr>
              <w:widowControl w:val="0"/>
              <w:autoSpaceDE w:val="0"/>
              <w:autoSpaceDN w:val="0"/>
              <w:adjustRightInd w:val="0"/>
              <w:rPr>
                <w:rFonts w:cs="Helvetica Neue"/>
                <w:b/>
                <w:color w:val="2E74B5" w:themeColor="accent5" w:themeShade="BF"/>
                <w:sz w:val="22"/>
                <w:szCs w:val="22"/>
              </w:rPr>
            </w:pPr>
            <w:r>
              <w:rPr>
                <w:rFonts w:cs="Helvetica Neue"/>
                <w:b/>
                <w:color w:val="2E74B5" w:themeColor="accent5" w:themeShade="BF"/>
                <w:sz w:val="22"/>
                <w:szCs w:val="22"/>
              </w:rPr>
              <w:lastRenderedPageBreak/>
              <w:t>Assess and manage risk.</w:t>
            </w:r>
            <w:r w:rsidRPr="000A1194">
              <w:rPr>
                <w:rFonts w:cs="Helvetica Neue"/>
                <w:b/>
                <w:color w:val="2E74B5" w:themeColor="accent5" w:themeShade="BF"/>
                <w:sz w:val="22"/>
                <w:szCs w:val="22"/>
              </w:rPr>
              <w:t xml:space="preserve"> </w:t>
            </w:r>
          </w:p>
          <w:p w:rsidR="00550EE3" w:rsidRPr="00A54830" w:rsidRDefault="00550EE3" w:rsidP="004A3776">
            <w:pPr>
              <w:widowControl w:val="0"/>
              <w:autoSpaceDE w:val="0"/>
              <w:autoSpaceDN w:val="0"/>
              <w:adjustRightInd w:val="0"/>
              <w:rPr>
                <w:rFonts w:cs="Helvetica Neue"/>
                <w:b/>
                <w:color w:val="353535"/>
                <w:sz w:val="22"/>
                <w:szCs w:val="22"/>
              </w:rPr>
            </w:pPr>
            <w:r>
              <w:rPr>
                <w:rFonts w:cs="Helvetica Neue"/>
                <w:b/>
                <w:color w:val="353535"/>
                <w:sz w:val="22"/>
                <w:szCs w:val="22"/>
              </w:rPr>
              <w:t>Activities encourage students to…</w:t>
            </w:r>
          </w:p>
          <w:p w:rsidR="000D789F" w:rsidRPr="00360F74" w:rsidRDefault="00FE68A2" w:rsidP="000D789F">
            <w:pPr>
              <w:pStyle w:val="ListParagraph"/>
              <w:widowControl w:val="0"/>
              <w:numPr>
                <w:ilvl w:val="0"/>
                <w:numId w:val="4"/>
              </w:numPr>
              <w:autoSpaceDE w:val="0"/>
              <w:autoSpaceDN w:val="0"/>
              <w:adjustRightInd w:val="0"/>
              <w:rPr>
                <w:rFonts w:cs="Helvetica Neue"/>
                <w:color w:val="353535"/>
                <w:sz w:val="21"/>
                <w:szCs w:val="21"/>
              </w:rPr>
            </w:pPr>
            <w:r>
              <w:rPr>
                <w:rFonts w:cs="Helvetica Neue"/>
                <w:color w:val="353535"/>
                <w:sz w:val="21"/>
                <w:szCs w:val="21"/>
              </w:rPr>
              <w:t>T</w:t>
            </w:r>
            <w:r w:rsidR="000D789F" w:rsidRPr="00360F74">
              <w:rPr>
                <w:rFonts w:cs="Helvetica Neue"/>
                <w:color w:val="353535"/>
                <w:sz w:val="21"/>
                <w:szCs w:val="21"/>
              </w:rPr>
              <w:t xml:space="preserve">hink about </w:t>
            </w:r>
            <w:r>
              <w:rPr>
                <w:rFonts w:cs="Helvetica Neue"/>
                <w:color w:val="353535"/>
                <w:sz w:val="21"/>
                <w:szCs w:val="21"/>
              </w:rPr>
              <w:t xml:space="preserve">the potential </w:t>
            </w:r>
            <w:r w:rsidR="00F37AD9" w:rsidRPr="00360F74">
              <w:rPr>
                <w:rFonts w:cs="Helvetica Neue"/>
                <w:color w:val="353535"/>
                <w:sz w:val="21"/>
                <w:szCs w:val="21"/>
              </w:rPr>
              <w:t xml:space="preserve">unintended </w:t>
            </w:r>
            <w:r w:rsidR="000D789F" w:rsidRPr="00360F74">
              <w:rPr>
                <w:rFonts w:cs="Helvetica Neue"/>
                <w:color w:val="353535"/>
                <w:sz w:val="21"/>
                <w:szCs w:val="21"/>
              </w:rPr>
              <w:t>consequences</w:t>
            </w:r>
            <w:r>
              <w:rPr>
                <w:rFonts w:cs="Helvetica Neue"/>
                <w:color w:val="353535"/>
                <w:sz w:val="21"/>
                <w:szCs w:val="21"/>
              </w:rPr>
              <w:t xml:space="preserve"> of </w:t>
            </w:r>
            <w:r w:rsidR="002E1D75">
              <w:rPr>
                <w:rFonts w:cs="Helvetica Neue"/>
                <w:color w:val="353535"/>
                <w:sz w:val="21"/>
                <w:szCs w:val="21"/>
              </w:rPr>
              <w:t>their</w:t>
            </w:r>
            <w:r>
              <w:rPr>
                <w:rFonts w:cs="Helvetica Neue"/>
                <w:color w:val="353535"/>
                <w:sz w:val="21"/>
                <w:szCs w:val="21"/>
              </w:rPr>
              <w:t xml:space="preserve"> work</w:t>
            </w:r>
          </w:p>
          <w:p w:rsidR="00EC25A2" w:rsidRDefault="00EC25A2" w:rsidP="000D789F">
            <w:pPr>
              <w:pStyle w:val="ListParagraph"/>
              <w:widowControl w:val="0"/>
              <w:numPr>
                <w:ilvl w:val="0"/>
                <w:numId w:val="4"/>
              </w:numPr>
              <w:autoSpaceDE w:val="0"/>
              <w:autoSpaceDN w:val="0"/>
              <w:adjustRightInd w:val="0"/>
              <w:rPr>
                <w:rFonts w:cs="Helvetica Neue"/>
                <w:color w:val="353535"/>
                <w:sz w:val="21"/>
                <w:szCs w:val="21"/>
              </w:rPr>
            </w:pPr>
            <w:r w:rsidRPr="00360F74">
              <w:rPr>
                <w:rFonts w:cs="Helvetica Neue"/>
                <w:color w:val="353535"/>
                <w:sz w:val="21"/>
                <w:szCs w:val="21"/>
              </w:rPr>
              <w:t>Plan for decisions associated with increasing scale</w:t>
            </w:r>
            <w:r w:rsidR="001F5C46">
              <w:rPr>
                <w:rFonts w:cs="Helvetica Neue"/>
                <w:color w:val="353535"/>
                <w:sz w:val="21"/>
                <w:szCs w:val="21"/>
              </w:rPr>
              <w:t xml:space="preserve"> (</w:t>
            </w:r>
            <w:r w:rsidRPr="00360F74">
              <w:rPr>
                <w:rFonts w:cs="Helvetica Neue"/>
                <w:color w:val="353535"/>
                <w:sz w:val="21"/>
                <w:szCs w:val="21"/>
              </w:rPr>
              <w:t>e.g.</w:t>
            </w:r>
            <w:r w:rsidR="001F5C46">
              <w:rPr>
                <w:rFonts w:cs="Helvetica Neue"/>
                <w:color w:val="353535"/>
                <w:sz w:val="21"/>
                <w:szCs w:val="21"/>
              </w:rPr>
              <w:t>,</w:t>
            </w:r>
            <w:r w:rsidRPr="00360F74">
              <w:rPr>
                <w:rFonts w:cs="Helvetica Neue"/>
                <w:color w:val="353535"/>
                <w:sz w:val="21"/>
                <w:szCs w:val="21"/>
              </w:rPr>
              <w:t xml:space="preserve"> increases in </w:t>
            </w:r>
            <w:r w:rsidR="001F5C46">
              <w:rPr>
                <w:rFonts w:cs="Helvetica Neue"/>
                <w:color w:val="353535"/>
                <w:sz w:val="21"/>
                <w:szCs w:val="21"/>
              </w:rPr>
              <w:t>scale</w:t>
            </w:r>
            <w:r w:rsidRPr="00360F74">
              <w:rPr>
                <w:rFonts w:cs="Helvetica Neue"/>
                <w:color w:val="353535"/>
                <w:sz w:val="21"/>
                <w:szCs w:val="21"/>
              </w:rPr>
              <w:t xml:space="preserve"> put</w:t>
            </w:r>
            <w:r w:rsidR="001F5C46">
              <w:rPr>
                <w:rFonts w:cs="Helvetica Neue"/>
                <w:color w:val="353535"/>
                <w:sz w:val="21"/>
                <w:szCs w:val="21"/>
              </w:rPr>
              <w:t>s</w:t>
            </w:r>
            <w:r w:rsidRPr="00360F74">
              <w:rPr>
                <w:rFonts w:cs="Helvetica Neue"/>
                <w:color w:val="353535"/>
                <w:sz w:val="21"/>
                <w:szCs w:val="21"/>
              </w:rPr>
              <w:t xml:space="preserve"> tensions on cost</w:t>
            </w:r>
            <w:r w:rsidR="002E1D75">
              <w:rPr>
                <w:rFonts w:cs="Helvetica Neue"/>
                <w:color w:val="353535"/>
                <w:sz w:val="21"/>
                <w:szCs w:val="21"/>
              </w:rPr>
              <w:t>,</w:t>
            </w:r>
            <w:r w:rsidRPr="00360F74">
              <w:rPr>
                <w:rFonts w:cs="Helvetica Neue"/>
                <w:color w:val="353535"/>
                <w:sz w:val="21"/>
                <w:szCs w:val="21"/>
              </w:rPr>
              <w:t xml:space="preserve"> </w:t>
            </w:r>
            <w:r w:rsidR="002E1D75">
              <w:rPr>
                <w:rFonts w:cs="Helvetica Neue"/>
                <w:color w:val="353535"/>
                <w:sz w:val="21"/>
                <w:szCs w:val="21"/>
              </w:rPr>
              <w:t>potentially</w:t>
            </w:r>
            <w:r w:rsidRPr="00360F74">
              <w:rPr>
                <w:rFonts w:cs="Helvetica Neue"/>
                <w:color w:val="353535"/>
                <w:sz w:val="21"/>
                <w:szCs w:val="21"/>
              </w:rPr>
              <w:t xml:space="preserve"> </w:t>
            </w:r>
            <w:r w:rsidR="002E1D75">
              <w:rPr>
                <w:rFonts w:cs="Helvetica Neue"/>
                <w:color w:val="353535"/>
                <w:sz w:val="21"/>
                <w:szCs w:val="21"/>
              </w:rPr>
              <w:t xml:space="preserve">requiring changes in </w:t>
            </w:r>
            <w:r w:rsidR="001F5C46">
              <w:rPr>
                <w:rFonts w:cs="Helvetica Neue"/>
                <w:color w:val="353535"/>
                <w:sz w:val="21"/>
                <w:szCs w:val="21"/>
              </w:rPr>
              <w:t>design</w:t>
            </w:r>
          </w:p>
          <w:p w:rsidR="001F5C46" w:rsidRPr="00360F74" w:rsidRDefault="001F5C46" w:rsidP="000D789F">
            <w:pPr>
              <w:pStyle w:val="ListParagraph"/>
              <w:widowControl w:val="0"/>
              <w:numPr>
                <w:ilvl w:val="0"/>
                <w:numId w:val="4"/>
              </w:numPr>
              <w:autoSpaceDE w:val="0"/>
              <w:autoSpaceDN w:val="0"/>
              <w:adjustRightInd w:val="0"/>
              <w:rPr>
                <w:rFonts w:cs="Helvetica Neue"/>
                <w:color w:val="353535"/>
                <w:sz w:val="21"/>
                <w:szCs w:val="21"/>
              </w:rPr>
            </w:pPr>
            <w:r>
              <w:rPr>
                <w:rFonts w:cs="Helvetica Neue"/>
                <w:color w:val="353535"/>
                <w:sz w:val="21"/>
                <w:szCs w:val="21"/>
              </w:rPr>
              <w:t>I</w:t>
            </w:r>
            <w:r w:rsidRPr="001F5C46">
              <w:rPr>
                <w:rFonts w:cs="Helvetica Neue"/>
                <w:color w:val="353535"/>
                <w:sz w:val="21"/>
                <w:szCs w:val="21"/>
              </w:rPr>
              <w:t>nclude contingency plans due to unforeseen design flaws</w:t>
            </w:r>
            <w:r>
              <w:rPr>
                <w:rFonts w:cs="Helvetica Neue"/>
                <w:color w:val="353535"/>
                <w:sz w:val="21"/>
                <w:szCs w:val="21"/>
              </w:rPr>
              <w:t xml:space="preserve"> or “intangibles”</w:t>
            </w:r>
          </w:p>
          <w:p w:rsidR="000D789F" w:rsidRPr="00360F74" w:rsidRDefault="00FE68A2" w:rsidP="00EC25A2">
            <w:pPr>
              <w:pStyle w:val="ListParagraph"/>
              <w:widowControl w:val="0"/>
              <w:numPr>
                <w:ilvl w:val="0"/>
                <w:numId w:val="4"/>
              </w:numPr>
              <w:autoSpaceDE w:val="0"/>
              <w:autoSpaceDN w:val="0"/>
              <w:adjustRightInd w:val="0"/>
              <w:rPr>
                <w:rFonts w:cs="Helvetica Neue"/>
                <w:color w:val="353535"/>
                <w:sz w:val="21"/>
                <w:szCs w:val="21"/>
              </w:rPr>
            </w:pPr>
            <w:r>
              <w:rPr>
                <w:rFonts w:cs="Helvetica Neue"/>
                <w:color w:val="353535"/>
                <w:sz w:val="21"/>
                <w:szCs w:val="21"/>
              </w:rPr>
              <w:lastRenderedPageBreak/>
              <w:t>Habitually</w:t>
            </w:r>
            <w:r w:rsidR="00EC25A2" w:rsidRPr="00360F74">
              <w:rPr>
                <w:rFonts w:cs="Helvetica Neue"/>
                <w:color w:val="353535"/>
                <w:sz w:val="21"/>
                <w:szCs w:val="21"/>
              </w:rPr>
              <w:t xml:space="preserve"> assess “</w:t>
            </w:r>
            <w:r>
              <w:rPr>
                <w:rFonts w:cs="Helvetica Neue"/>
                <w:color w:val="353535"/>
                <w:sz w:val="21"/>
                <w:szCs w:val="21"/>
              </w:rPr>
              <w:t>W</w:t>
            </w:r>
            <w:r w:rsidR="00EC25A2" w:rsidRPr="00360F74">
              <w:rPr>
                <w:rFonts w:cs="Helvetica Neue"/>
                <w:color w:val="353535"/>
                <w:sz w:val="21"/>
                <w:szCs w:val="21"/>
              </w:rPr>
              <w:t>hat if</w:t>
            </w:r>
            <w:r w:rsidR="00886D0E">
              <w:rPr>
                <w:rFonts w:cs="Helvetica Neue"/>
                <w:color w:val="353535"/>
                <w:sz w:val="21"/>
                <w:szCs w:val="21"/>
              </w:rPr>
              <w:t>?</w:t>
            </w:r>
            <w:r w:rsidR="00EC25A2" w:rsidRPr="00360F74">
              <w:rPr>
                <w:rFonts w:cs="Helvetica Neue"/>
                <w:color w:val="353535"/>
                <w:sz w:val="21"/>
                <w:szCs w:val="21"/>
              </w:rPr>
              <w:t xml:space="preserve">” </w:t>
            </w:r>
            <w:r>
              <w:rPr>
                <w:rFonts w:cs="Helvetica Neue"/>
                <w:color w:val="353535"/>
                <w:sz w:val="21"/>
                <w:szCs w:val="21"/>
              </w:rPr>
              <w:t>with regard to</w:t>
            </w:r>
            <w:r w:rsidR="00886D0E">
              <w:rPr>
                <w:rFonts w:cs="Helvetica Neue"/>
                <w:color w:val="353535"/>
                <w:sz w:val="21"/>
                <w:szCs w:val="21"/>
              </w:rPr>
              <w:t xml:space="preserve"> </w:t>
            </w:r>
            <w:r w:rsidR="00070A97">
              <w:rPr>
                <w:rFonts w:cs="Helvetica Neue"/>
                <w:color w:val="353535"/>
                <w:sz w:val="21"/>
                <w:szCs w:val="21"/>
              </w:rPr>
              <w:t xml:space="preserve">connections to </w:t>
            </w:r>
            <w:r w:rsidR="00886D0E">
              <w:rPr>
                <w:rFonts w:cs="Helvetica Neue"/>
                <w:color w:val="353535"/>
                <w:sz w:val="21"/>
                <w:szCs w:val="21"/>
              </w:rPr>
              <w:t xml:space="preserve">key people, </w:t>
            </w:r>
            <w:r w:rsidR="002E1D75">
              <w:rPr>
                <w:rFonts w:cs="Helvetica Neue"/>
                <w:color w:val="353535"/>
                <w:sz w:val="21"/>
                <w:szCs w:val="21"/>
              </w:rPr>
              <w:t>regulations, competitors</w:t>
            </w:r>
            <w:r w:rsidR="00070A97">
              <w:rPr>
                <w:rFonts w:cs="Helvetica Neue"/>
                <w:color w:val="353535"/>
                <w:sz w:val="21"/>
                <w:szCs w:val="21"/>
              </w:rPr>
              <w:t xml:space="preserve">, </w:t>
            </w:r>
            <w:r w:rsidR="00886D0E">
              <w:rPr>
                <w:rFonts w:cs="Helvetica Neue"/>
                <w:color w:val="353535"/>
                <w:sz w:val="21"/>
                <w:szCs w:val="21"/>
              </w:rPr>
              <w:t xml:space="preserve">processes, </w:t>
            </w:r>
            <w:r w:rsidR="00070A97">
              <w:rPr>
                <w:rFonts w:cs="Helvetica Neue"/>
                <w:color w:val="353535"/>
                <w:sz w:val="21"/>
                <w:szCs w:val="21"/>
              </w:rPr>
              <w:t xml:space="preserve">and </w:t>
            </w:r>
            <w:r w:rsidR="00886D0E">
              <w:rPr>
                <w:rFonts w:cs="Helvetica Neue"/>
                <w:color w:val="353535"/>
                <w:sz w:val="21"/>
                <w:szCs w:val="21"/>
              </w:rPr>
              <w:t>de</w:t>
            </w:r>
            <w:r>
              <w:rPr>
                <w:rFonts w:cs="Helvetica Neue"/>
                <w:color w:val="353535"/>
                <w:sz w:val="21"/>
                <w:szCs w:val="21"/>
              </w:rPr>
              <w:t>sign changes</w:t>
            </w:r>
            <w:r w:rsidR="00070A97">
              <w:rPr>
                <w:rFonts w:cs="Helvetica Neue"/>
                <w:color w:val="353535"/>
                <w:sz w:val="21"/>
                <w:szCs w:val="21"/>
              </w:rPr>
              <w:t>.  A readiness f</w:t>
            </w:r>
            <w:r w:rsidR="001F5C46">
              <w:rPr>
                <w:rFonts w:cs="Helvetica Neue"/>
                <w:color w:val="353535"/>
                <w:sz w:val="21"/>
                <w:szCs w:val="21"/>
              </w:rPr>
              <w:t>or change and its consequences a</w:t>
            </w:r>
            <w:r w:rsidR="00070A97">
              <w:rPr>
                <w:rFonts w:cs="Helvetica Neue"/>
                <w:color w:val="353535"/>
                <w:sz w:val="21"/>
                <w:szCs w:val="21"/>
              </w:rPr>
              <w:t xml:space="preserve">s a mental </w:t>
            </w:r>
            <w:r w:rsidR="00EC25A2" w:rsidRPr="00360F74">
              <w:rPr>
                <w:rFonts w:cs="Helvetica Neue"/>
                <w:color w:val="353535"/>
                <w:sz w:val="21"/>
                <w:szCs w:val="21"/>
              </w:rPr>
              <w:t xml:space="preserve">disposition could be </w:t>
            </w:r>
            <w:r w:rsidR="00CC49AF" w:rsidRPr="00360F74">
              <w:rPr>
                <w:rFonts w:cs="Helvetica Neue"/>
                <w:color w:val="353535"/>
                <w:sz w:val="21"/>
                <w:szCs w:val="21"/>
              </w:rPr>
              <w:t xml:space="preserve">supported with skills such as </w:t>
            </w:r>
            <w:r w:rsidR="00EC25A2" w:rsidRPr="00360F74">
              <w:rPr>
                <w:rFonts w:cs="Helvetica Neue"/>
                <w:color w:val="353535"/>
                <w:sz w:val="21"/>
                <w:szCs w:val="21"/>
              </w:rPr>
              <w:t>FMEA or safety procedures</w:t>
            </w:r>
            <w:r w:rsidR="00070A97">
              <w:rPr>
                <w:rFonts w:cs="Helvetica Neue"/>
                <w:color w:val="353535"/>
                <w:sz w:val="21"/>
                <w:szCs w:val="21"/>
              </w:rPr>
              <w:t>.</w:t>
            </w:r>
          </w:p>
          <w:p w:rsidR="00550EE3" w:rsidRPr="000A1194" w:rsidRDefault="00550EE3" w:rsidP="004A3776">
            <w:pPr>
              <w:widowControl w:val="0"/>
              <w:autoSpaceDE w:val="0"/>
              <w:autoSpaceDN w:val="0"/>
              <w:adjustRightInd w:val="0"/>
              <w:rPr>
                <w:rFonts w:cs="Helvetica Neue"/>
                <w:color w:val="353535"/>
                <w:sz w:val="22"/>
                <w:szCs w:val="22"/>
              </w:rPr>
            </w:pPr>
          </w:p>
          <w:p w:rsidR="00550EE3" w:rsidRDefault="00550EE3" w:rsidP="004A3776">
            <w:pPr>
              <w:widowControl w:val="0"/>
              <w:autoSpaceDE w:val="0"/>
              <w:autoSpaceDN w:val="0"/>
              <w:adjustRightInd w:val="0"/>
              <w:rPr>
                <w:rFonts w:cs="Helvetica Neue"/>
                <w:b/>
                <w:color w:val="353535"/>
                <w:sz w:val="22"/>
                <w:szCs w:val="22"/>
              </w:rPr>
            </w:pPr>
            <w:r w:rsidRPr="00A54830">
              <w:rPr>
                <w:rFonts w:cs="Helvetica Neue"/>
                <w:b/>
                <w:color w:val="353535"/>
                <w:sz w:val="22"/>
                <w:szCs w:val="22"/>
              </w:rPr>
              <w:t xml:space="preserve">Goal </w:t>
            </w:r>
          </w:p>
          <w:p w:rsidR="00550EE3" w:rsidRPr="00F23E14" w:rsidRDefault="00550EE3" w:rsidP="004A3776">
            <w:pPr>
              <w:widowControl w:val="0"/>
              <w:autoSpaceDE w:val="0"/>
              <w:autoSpaceDN w:val="0"/>
              <w:adjustRightInd w:val="0"/>
              <w:rPr>
                <w:rFonts w:cs="Helvetica Neue"/>
                <w:color w:val="353535"/>
                <w:sz w:val="21"/>
                <w:szCs w:val="21"/>
              </w:rPr>
            </w:pPr>
            <w:r w:rsidRPr="00F23E14">
              <w:rPr>
                <w:rFonts w:cs="Helvetica Neue"/>
                <w:color w:val="353535"/>
                <w:sz w:val="21"/>
                <w:szCs w:val="21"/>
              </w:rPr>
              <w:t>Increase a</w:t>
            </w:r>
            <w:r w:rsidR="00867021">
              <w:rPr>
                <w:rFonts w:cs="Helvetica Neue"/>
                <w:color w:val="353535"/>
                <w:sz w:val="21"/>
                <w:szCs w:val="21"/>
              </w:rPr>
              <w:t xml:space="preserve">n </w:t>
            </w:r>
            <w:r w:rsidR="00867021" w:rsidRPr="00867021">
              <w:rPr>
                <w:rFonts w:cs="Helvetica Neue"/>
                <w:i/>
                <w:color w:val="353535"/>
                <w:sz w:val="21"/>
                <w:szCs w:val="21"/>
              </w:rPr>
              <w:t>awareness of risks and uncertainty</w:t>
            </w:r>
            <w:r w:rsidR="00867021">
              <w:rPr>
                <w:rFonts w:cs="Helvetica Neue"/>
                <w:color w:val="353535"/>
                <w:sz w:val="21"/>
                <w:szCs w:val="21"/>
              </w:rPr>
              <w:t xml:space="preserve"> with an objective approach to handling them. </w:t>
            </w:r>
          </w:p>
          <w:p w:rsidR="00550EE3" w:rsidRPr="00A54830" w:rsidRDefault="00550EE3" w:rsidP="004A3776">
            <w:pPr>
              <w:widowControl w:val="0"/>
              <w:autoSpaceDE w:val="0"/>
              <w:autoSpaceDN w:val="0"/>
              <w:adjustRightInd w:val="0"/>
              <w:rPr>
                <w:rFonts w:cs="Helvetica Neue"/>
                <w:color w:val="353535"/>
                <w:sz w:val="22"/>
                <w:szCs w:val="22"/>
              </w:rPr>
            </w:pPr>
          </w:p>
          <w:p w:rsidR="00550EE3" w:rsidRDefault="00550EE3" w:rsidP="004A3776">
            <w:pPr>
              <w:widowControl w:val="0"/>
              <w:autoSpaceDE w:val="0"/>
              <w:autoSpaceDN w:val="0"/>
              <w:adjustRightInd w:val="0"/>
              <w:rPr>
                <w:rFonts w:cs="Helvetica Neue"/>
                <w:b/>
                <w:color w:val="353535"/>
                <w:sz w:val="22"/>
                <w:szCs w:val="22"/>
              </w:rPr>
            </w:pPr>
            <w:r w:rsidRPr="00A54830">
              <w:rPr>
                <w:rFonts w:cs="Helvetica Neue"/>
                <w:b/>
                <w:color w:val="353535"/>
                <w:sz w:val="22"/>
                <w:szCs w:val="22"/>
              </w:rPr>
              <w:t>Example</w:t>
            </w:r>
          </w:p>
          <w:p w:rsidR="000F3526" w:rsidRDefault="001F5C46" w:rsidP="001F5C46">
            <w:pPr>
              <w:widowControl w:val="0"/>
              <w:autoSpaceDE w:val="0"/>
              <w:autoSpaceDN w:val="0"/>
              <w:adjustRightInd w:val="0"/>
              <w:rPr>
                <w:rFonts w:cs="Helvetica Neue"/>
                <w:color w:val="353535"/>
                <w:sz w:val="21"/>
                <w:szCs w:val="21"/>
              </w:rPr>
            </w:pPr>
            <w:r>
              <w:rPr>
                <w:rFonts w:cs="Helvetica Neue"/>
                <w:color w:val="353535"/>
                <w:sz w:val="21"/>
                <w:szCs w:val="21"/>
              </w:rPr>
              <w:t>Losses associated with piping (water delivery) components are estimates. This is true for both local losses (e.g., valves, elbows, tees, filters) and pipe friction.  In fact, the data available for pipe friction is known to have around ±10% accuracy when applied to new piping with no fouling or internal discrepancies.  Students must therefore account for a “safety factor” when choosing a pump.  Size the pump a bit larger than calculated, and it can be throttled down with a control valve.  With that said, a pump too large will be overly costly</w:t>
            </w:r>
            <w:r w:rsidR="002C4419">
              <w:rPr>
                <w:rFonts w:cs="Helvetica Neue"/>
                <w:color w:val="353535"/>
                <w:sz w:val="21"/>
                <w:szCs w:val="21"/>
              </w:rPr>
              <w:t>, so they students must choose within reasonable limits.</w:t>
            </w:r>
          </w:p>
          <w:p w:rsidR="002C4419" w:rsidRDefault="002C4419" w:rsidP="001F5C46">
            <w:pPr>
              <w:widowControl w:val="0"/>
              <w:autoSpaceDE w:val="0"/>
              <w:autoSpaceDN w:val="0"/>
              <w:adjustRightInd w:val="0"/>
              <w:rPr>
                <w:rFonts w:cs="Helvetica Neue"/>
                <w:color w:val="353535"/>
                <w:sz w:val="21"/>
                <w:szCs w:val="21"/>
              </w:rPr>
            </w:pPr>
          </w:p>
          <w:p w:rsidR="002C4419" w:rsidRDefault="002C4419" w:rsidP="001F5C46">
            <w:pPr>
              <w:widowControl w:val="0"/>
              <w:autoSpaceDE w:val="0"/>
              <w:autoSpaceDN w:val="0"/>
              <w:adjustRightInd w:val="0"/>
              <w:rPr>
                <w:rFonts w:cs="Helvetica Neue"/>
                <w:color w:val="353535"/>
                <w:sz w:val="21"/>
                <w:szCs w:val="21"/>
              </w:rPr>
            </w:pPr>
            <w:r>
              <w:rPr>
                <w:rFonts w:cs="Helvetica Neue"/>
                <w:color w:val="353535"/>
                <w:sz w:val="21"/>
                <w:szCs w:val="21"/>
              </w:rPr>
              <w:t xml:space="preserve">A major point of the project is to be able to scale-up the design from a single person cottage to an entire hotel.  Choosing the most obvious (i.e., simple) solution of pumping water directly from the lake will later prove to be </w:t>
            </w:r>
            <w:r w:rsidR="009221A2">
              <w:rPr>
                <w:rFonts w:cs="Helvetica Neue"/>
                <w:color w:val="353535"/>
                <w:sz w:val="21"/>
                <w:szCs w:val="21"/>
              </w:rPr>
              <w:t>im</w:t>
            </w:r>
            <w:r>
              <w:rPr>
                <w:rFonts w:cs="Helvetica Neue"/>
                <w:color w:val="353535"/>
                <w:sz w:val="21"/>
                <w:szCs w:val="21"/>
              </w:rPr>
              <w:t>practical for a hotel.  Using the natural geography with an extended hillside will prove to be the key.  An elevated water tank can be filled slowly, but will have the capacity and pressure to supply either cottage or a hotel.</w:t>
            </w:r>
          </w:p>
          <w:p w:rsidR="002C4419" w:rsidRDefault="002C4419" w:rsidP="001F5C46">
            <w:pPr>
              <w:widowControl w:val="0"/>
              <w:autoSpaceDE w:val="0"/>
              <w:autoSpaceDN w:val="0"/>
              <w:adjustRightInd w:val="0"/>
              <w:rPr>
                <w:rFonts w:cs="Helvetica Neue"/>
                <w:color w:val="353535"/>
                <w:sz w:val="21"/>
                <w:szCs w:val="21"/>
              </w:rPr>
            </w:pPr>
          </w:p>
          <w:p w:rsidR="002C4419" w:rsidRPr="00FD3A85" w:rsidRDefault="002C4419" w:rsidP="009221A2">
            <w:pPr>
              <w:widowControl w:val="0"/>
              <w:autoSpaceDE w:val="0"/>
              <w:autoSpaceDN w:val="0"/>
              <w:adjustRightInd w:val="0"/>
              <w:rPr>
                <w:rFonts w:cs="Helvetica Neue"/>
                <w:color w:val="353535"/>
                <w:sz w:val="21"/>
                <w:szCs w:val="21"/>
              </w:rPr>
            </w:pPr>
            <w:r>
              <w:rPr>
                <w:rFonts w:cs="Helvetica Neue"/>
                <w:color w:val="353535"/>
                <w:sz w:val="21"/>
                <w:szCs w:val="21"/>
              </w:rPr>
              <w:t>Finally, no question is too minor for the customer.  For example, what is the maximum occupancy for the hotel?  What auxiliary water systems are in use (e.g., laundry, fountains, café, pool, cleaning, etc.)?</w:t>
            </w:r>
            <w:r w:rsidR="009221A2">
              <w:rPr>
                <w:rFonts w:cs="Helvetica Neue"/>
                <w:color w:val="353535"/>
                <w:sz w:val="21"/>
                <w:szCs w:val="21"/>
              </w:rPr>
              <w:t xml:space="preserve">  </w:t>
            </w:r>
            <w:r w:rsidR="009221A2">
              <w:rPr>
                <w:rFonts w:cs="Helvetica Neue"/>
                <w:color w:val="353535"/>
                <w:sz w:val="21"/>
                <w:szCs w:val="21"/>
              </w:rPr>
              <w:t>The tank must not go empty during high water usage</w:t>
            </w:r>
            <w:r w:rsidR="009221A2">
              <w:rPr>
                <w:rFonts w:cs="Helvetica Neue"/>
                <w:color w:val="353535"/>
                <w:sz w:val="21"/>
                <w:szCs w:val="21"/>
              </w:rPr>
              <w:t>.  Thus a water level indicator must be incorporated into the design, and emergency water pumps (of sufficient size) must be at the ready to fill the tank.</w:t>
            </w:r>
          </w:p>
        </w:tc>
      </w:tr>
      <w:tr w:rsidR="00550EE3" w:rsidTr="004A3776">
        <w:tc>
          <w:tcPr>
            <w:tcW w:w="13418" w:type="dxa"/>
            <w:gridSpan w:val="2"/>
          </w:tcPr>
          <w:p w:rsidR="00550EE3" w:rsidRDefault="00550EE3" w:rsidP="004A3776">
            <w:pPr>
              <w:widowControl w:val="0"/>
              <w:autoSpaceDE w:val="0"/>
              <w:autoSpaceDN w:val="0"/>
              <w:adjustRightInd w:val="0"/>
              <w:ind w:firstLine="3399"/>
              <w:rPr>
                <w:rFonts w:cs="Arial"/>
                <w:b/>
                <w:color w:val="222222"/>
                <w:sz w:val="22"/>
                <w:szCs w:val="22"/>
              </w:rPr>
            </w:pPr>
            <w:r w:rsidRPr="00A54830">
              <w:rPr>
                <w:rFonts w:cs="Arial"/>
                <w:b/>
                <w:color w:val="222222"/>
                <w:sz w:val="22"/>
                <w:szCs w:val="22"/>
              </w:rPr>
              <w:lastRenderedPageBreak/>
              <w:t>Application</w:t>
            </w:r>
          </w:p>
          <w:p w:rsidR="00550EE3" w:rsidRPr="00F23E14" w:rsidRDefault="002C4419" w:rsidP="004A3776">
            <w:pPr>
              <w:pStyle w:val="ListParagraph"/>
              <w:widowControl w:val="0"/>
              <w:numPr>
                <w:ilvl w:val="0"/>
                <w:numId w:val="7"/>
              </w:numPr>
              <w:autoSpaceDE w:val="0"/>
              <w:autoSpaceDN w:val="0"/>
              <w:adjustRightInd w:val="0"/>
              <w:ind w:left="0" w:firstLine="3399"/>
              <w:rPr>
                <w:rFonts w:cs="Helvetica Neue"/>
                <w:color w:val="353535"/>
                <w:sz w:val="21"/>
                <w:szCs w:val="21"/>
              </w:rPr>
            </w:pPr>
            <w:r>
              <w:rPr>
                <w:rFonts w:cs="Arial"/>
                <w:color w:val="222222"/>
                <w:sz w:val="21"/>
                <w:szCs w:val="21"/>
                <w:shd w:val="clear" w:color="auto" w:fill="FFFFFF"/>
              </w:rPr>
              <w:t>What aspects of your project</w:t>
            </w:r>
            <w:r w:rsidR="0079720F" w:rsidRPr="00F23E14">
              <w:rPr>
                <w:rFonts w:cs="Arial"/>
                <w:color w:val="222222"/>
                <w:sz w:val="21"/>
                <w:szCs w:val="21"/>
                <w:shd w:val="clear" w:color="auto" w:fill="FFFFFF"/>
              </w:rPr>
              <w:t xml:space="preserve"> develop mental habits around connections</w:t>
            </w:r>
            <w:r w:rsidR="00550EE3" w:rsidRPr="00F23E14">
              <w:rPr>
                <w:rFonts w:cs="Arial"/>
                <w:color w:val="222222"/>
                <w:sz w:val="21"/>
                <w:szCs w:val="21"/>
                <w:shd w:val="clear" w:color="auto" w:fill="FFFFFF"/>
              </w:rPr>
              <w:t>?</w:t>
            </w:r>
          </w:p>
          <w:p w:rsidR="00550EE3" w:rsidRPr="00F23E14" w:rsidRDefault="00550EE3" w:rsidP="004A3776">
            <w:pPr>
              <w:pStyle w:val="ListParagraph"/>
              <w:widowControl w:val="0"/>
              <w:numPr>
                <w:ilvl w:val="0"/>
                <w:numId w:val="7"/>
              </w:numPr>
              <w:autoSpaceDE w:val="0"/>
              <w:autoSpaceDN w:val="0"/>
              <w:adjustRightInd w:val="0"/>
              <w:ind w:left="0" w:firstLine="3399"/>
              <w:rPr>
                <w:rFonts w:cs="Helvetica Neue"/>
                <w:color w:val="353535"/>
                <w:sz w:val="21"/>
                <w:szCs w:val="21"/>
              </w:rPr>
            </w:pPr>
            <w:r w:rsidRPr="00F23E14">
              <w:rPr>
                <w:rFonts w:cs="Arial"/>
                <w:color w:val="222222"/>
                <w:sz w:val="21"/>
                <w:szCs w:val="21"/>
                <w:shd w:val="clear" w:color="auto" w:fill="FFFFFF"/>
              </w:rPr>
              <w:t>What specific student actions or statements s</w:t>
            </w:r>
            <w:r w:rsidR="0079720F" w:rsidRPr="00F23E14">
              <w:rPr>
                <w:rFonts w:cs="Arial"/>
                <w:color w:val="222222"/>
                <w:sz w:val="21"/>
                <w:szCs w:val="21"/>
                <w:shd w:val="clear" w:color="auto" w:fill="FFFFFF"/>
              </w:rPr>
              <w:t>howcased connections of this type</w:t>
            </w:r>
            <w:r w:rsidRPr="00F23E14">
              <w:rPr>
                <w:rFonts w:cs="Arial"/>
                <w:color w:val="222222"/>
                <w:sz w:val="21"/>
                <w:szCs w:val="21"/>
                <w:shd w:val="clear" w:color="auto" w:fill="FFFFFF"/>
              </w:rPr>
              <w:t>?</w:t>
            </w:r>
          </w:p>
          <w:p w:rsidR="00550EE3" w:rsidRPr="003550EE" w:rsidRDefault="00550EE3" w:rsidP="0079720F">
            <w:pPr>
              <w:pStyle w:val="ListParagraph"/>
              <w:widowControl w:val="0"/>
              <w:numPr>
                <w:ilvl w:val="0"/>
                <w:numId w:val="7"/>
              </w:numPr>
              <w:autoSpaceDE w:val="0"/>
              <w:autoSpaceDN w:val="0"/>
              <w:adjustRightInd w:val="0"/>
              <w:ind w:left="0" w:firstLine="3399"/>
              <w:rPr>
                <w:rFonts w:cs="Helvetica Neue"/>
                <w:color w:val="353535"/>
                <w:sz w:val="22"/>
                <w:szCs w:val="22"/>
              </w:rPr>
            </w:pPr>
            <w:r w:rsidRPr="00F23E14">
              <w:rPr>
                <w:rFonts w:cs="Arial"/>
                <w:color w:val="222222"/>
                <w:sz w:val="21"/>
                <w:szCs w:val="21"/>
                <w:shd w:val="clear" w:color="auto" w:fill="FFFFFF"/>
              </w:rPr>
              <w:t xml:space="preserve">What specific learning outcomes are targeted at the development of </w:t>
            </w:r>
            <w:r w:rsidR="0079720F" w:rsidRPr="00F23E14">
              <w:rPr>
                <w:rFonts w:cs="Arial"/>
                <w:color w:val="222222"/>
                <w:sz w:val="21"/>
                <w:szCs w:val="21"/>
                <w:shd w:val="clear" w:color="auto" w:fill="FFFFFF"/>
              </w:rPr>
              <w:t>connected thinking</w:t>
            </w:r>
            <w:r w:rsidRPr="00F23E14">
              <w:rPr>
                <w:rFonts w:cs="Arial"/>
                <w:color w:val="222222"/>
                <w:sz w:val="21"/>
                <w:szCs w:val="21"/>
                <w:shd w:val="clear" w:color="auto" w:fill="FFFFFF"/>
              </w:rPr>
              <w:t>? </w:t>
            </w:r>
          </w:p>
        </w:tc>
      </w:tr>
    </w:tbl>
    <w:p w:rsidR="00550EE3" w:rsidRPr="000A1194" w:rsidRDefault="00550EE3" w:rsidP="00550EE3">
      <w:pPr>
        <w:widowControl w:val="0"/>
        <w:autoSpaceDE w:val="0"/>
        <w:autoSpaceDN w:val="0"/>
        <w:adjustRightInd w:val="0"/>
        <w:rPr>
          <w:rFonts w:cs="Helvetica Neue"/>
          <w:b/>
          <w:color w:val="2E74B5" w:themeColor="accent5" w:themeShade="BF"/>
          <w:sz w:val="28"/>
          <w:szCs w:val="28"/>
        </w:rPr>
      </w:pPr>
      <w:r>
        <w:rPr>
          <w:rFonts w:cs="Helvetica Neue"/>
          <w:b/>
          <w:color w:val="2E74B5" w:themeColor="accent5" w:themeShade="BF"/>
          <w:sz w:val="28"/>
          <w:szCs w:val="28"/>
        </w:rPr>
        <w:t>CREATING VALUE</w:t>
      </w:r>
    </w:p>
    <w:tbl>
      <w:tblPr>
        <w:tblStyle w:val="TableGrid"/>
        <w:tblW w:w="0" w:type="auto"/>
        <w:tblLook w:val="04A0" w:firstRow="1" w:lastRow="0" w:firstColumn="1" w:lastColumn="0" w:noHBand="0" w:noVBand="1"/>
      </w:tblPr>
      <w:tblGrid>
        <w:gridCol w:w="6709"/>
        <w:gridCol w:w="6709"/>
      </w:tblGrid>
      <w:tr w:rsidR="00550EE3" w:rsidTr="004A3776">
        <w:tc>
          <w:tcPr>
            <w:tcW w:w="6709" w:type="dxa"/>
          </w:tcPr>
          <w:p w:rsidR="00550EE3" w:rsidRDefault="00550EE3" w:rsidP="004A3776">
            <w:pPr>
              <w:widowControl w:val="0"/>
              <w:autoSpaceDE w:val="0"/>
              <w:autoSpaceDN w:val="0"/>
              <w:adjustRightInd w:val="0"/>
              <w:rPr>
                <w:rFonts w:cs="Helvetica Neue"/>
                <w:b/>
                <w:color w:val="353535"/>
                <w:sz w:val="22"/>
                <w:szCs w:val="22"/>
              </w:rPr>
            </w:pPr>
            <w:r w:rsidRPr="000A1194">
              <w:rPr>
                <w:rFonts w:cs="Helvetica Neue"/>
                <w:b/>
                <w:color w:val="2E74B5" w:themeColor="accent5" w:themeShade="BF"/>
                <w:sz w:val="22"/>
                <w:szCs w:val="22"/>
              </w:rPr>
              <w:t>Identify unexpected opportunities to create extraordinary value</w:t>
            </w:r>
            <w:r>
              <w:rPr>
                <w:rFonts w:cs="Helvetica Neue"/>
                <w:b/>
                <w:color w:val="2E74B5" w:themeColor="accent5" w:themeShade="BF"/>
                <w:sz w:val="22"/>
                <w:szCs w:val="22"/>
              </w:rPr>
              <w:t>.</w:t>
            </w:r>
          </w:p>
          <w:p w:rsidR="00550EE3" w:rsidRPr="00A54830" w:rsidRDefault="00550EE3" w:rsidP="004A3776">
            <w:pPr>
              <w:widowControl w:val="0"/>
              <w:autoSpaceDE w:val="0"/>
              <w:autoSpaceDN w:val="0"/>
              <w:adjustRightInd w:val="0"/>
              <w:rPr>
                <w:rFonts w:cs="Helvetica Neue"/>
                <w:b/>
                <w:color w:val="353535"/>
                <w:sz w:val="22"/>
                <w:szCs w:val="22"/>
              </w:rPr>
            </w:pPr>
            <w:r>
              <w:rPr>
                <w:rFonts w:cs="Helvetica Neue"/>
                <w:b/>
                <w:color w:val="353535"/>
                <w:sz w:val="22"/>
                <w:szCs w:val="22"/>
              </w:rPr>
              <w:t>Activities encourage students to…</w:t>
            </w:r>
          </w:p>
          <w:p w:rsidR="00D96FF1" w:rsidRPr="001563E0" w:rsidRDefault="00727B24" w:rsidP="00F53696">
            <w:pPr>
              <w:pStyle w:val="ListParagraph"/>
              <w:widowControl w:val="0"/>
              <w:numPr>
                <w:ilvl w:val="0"/>
                <w:numId w:val="2"/>
              </w:numPr>
              <w:autoSpaceDE w:val="0"/>
              <w:autoSpaceDN w:val="0"/>
              <w:adjustRightInd w:val="0"/>
              <w:rPr>
                <w:rFonts w:cs="Helvetica Neue"/>
                <w:color w:val="353535"/>
                <w:sz w:val="21"/>
                <w:szCs w:val="21"/>
              </w:rPr>
            </w:pPr>
            <w:r>
              <w:rPr>
                <w:rFonts w:cs="Helvetica Neue"/>
                <w:color w:val="353535"/>
                <w:sz w:val="21"/>
                <w:szCs w:val="21"/>
              </w:rPr>
              <w:t>Become</w:t>
            </w:r>
            <w:r w:rsidR="00F53696" w:rsidRPr="001563E0">
              <w:rPr>
                <w:rFonts w:cs="Helvetica Neue"/>
                <w:color w:val="353535"/>
                <w:sz w:val="21"/>
                <w:szCs w:val="21"/>
              </w:rPr>
              <w:t xml:space="preserve"> observer</w:t>
            </w:r>
            <w:r>
              <w:rPr>
                <w:rFonts w:cs="Helvetica Neue"/>
                <w:color w:val="353535"/>
                <w:sz w:val="21"/>
                <w:szCs w:val="21"/>
              </w:rPr>
              <w:t>s</w:t>
            </w:r>
            <w:r w:rsidR="00F53696" w:rsidRPr="001563E0">
              <w:rPr>
                <w:rFonts w:cs="Helvetica Neue"/>
                <w:color w:val="353535"/>
                <w:sz w:val="21"/>
                <w:szCs w:val="21"/>
              </w:rPr>
              <w:t xml:space="preserve"> of unmet needs</w:t>
            </w:r>
          </w:p>
          <w:p w:rsidR="00D96FF1" w:rsidRPr="001563E0" w:rsidRDefault="00D96FF1" w:rsidP="00D96FF1">
            <w:pPr>
              <w:pStyle w:val="ListParagraph"/>
              <w:widowControl w:val="0"/>
              <w:numPr>
                <w:ilvl w:val="0"/>
                <w:numId w:val="2"/>
              </w:numPr>
              <w:autoSpaceDE w:val="0"/>
              <w:autoSpaceDN w:val="0"/>
              <w:adjustRightInd w:val="0"/>
              <w:rPr>
                <w:rFonts w:cs="Helvetica Neue"/>
                <w:color w:val="353535"/>
                <w:sz w:val="21"/>
                <w:szCs w:val="21"/>
              </w:rPr>
            </w:pPr>
            <w:r w:rsidRPr="001563E0">
              <w:rPr>
                <w:rFonts w:cs="Helvetica Neue"/>
                <w:color w:val="353535"/>
                <w:sz w:val="21"/>
                <w:szCs w:val="21"/>
              </w:rPr>
              <w:t>Ask questions that reveal authentic demand</w:t>
            </w:r>
          </w:p>
          <w:p w:rsidR="00F53696" w:rsidRPr="001563E0" w:rsidRDefault="00727B24" w:rsidP="00F53696">
            <w:pPr>
              <w:pStyle w:val="ListParagraph"/>
              <w:widowControl w:val="0"/>
              <w:numPr>
                <w:ilvl w:val="0"/>
                <w:numId w:val="2"/>
              </w:numPr>
              <w:autoSpaceDE w:val="0"/>
              <w:autoSpaceDN w:val="0"/>
              <w:adjustRightInd w:val="0"/>
              <w:rPr>
                <w:rFonts w:cs="Helvetica Neue"/>
                <w:color w:val="353535"/>
                <w:sz w:val="21"/>
                <w:szCs w:val="21"/>
              </w:rPr>
            </w:pPr>
            <w:r>
              <w:rPr>
                <w:rFonts w:cs="Helvetica Neue"/>
                <w:color w:val="353535"/>
                <w:sz w:val="21"/>
                <w:szCs w:val="21"/>
              </w:rPr>
              <w:t>Develop</w:t>
            </w:r>
            <w:r w:rsidR="00F53696" w:rsidRPr="001563E0">
              <w:rPr>
                <w:rFonts w:cs="Helvetica Neue"/>
                <w:color w:val="353535"/>
                <w:sz w:val="21"/>
                <w:szCs w:val="21"/>
              </w:rPr>
              <w:t xml:space="preserve"> </w:t>
            </w:r>
            <w:r w:rsidR="001563E0">
              <w:rPr>
                <w:rFonts w:cs="Helvetica Neue"/>
                <w:color w:val="353535"/>
                <w:sz w:val="21"/>
                <w:szCs w:val="21"/>
              </w:rPr>
              <w:t>engine</w:t>
            </w:r>
            <w:r>
              <w:rPr>
                <w:rFonts w:cs="Helvetica Neue"/>
                <w:color w:val="353535"/>
                <w:sz w:val="21"/>
                <w:szCs w:val="21"/>
              </w:rPr>
              <w:t>ering solutions</w:t>
            </w:r>
            <w:r w:rsidR="00C974CC">
              <w:rPr>
                <w:rFonts w:cs="Helvetica Neue"/>
                <w:color w:val="353535"/>
                <w:sz w:val="21"/>
                <w:szCs w:val="21"/>
              </w:rPr>
              <w:t xml:space="preserve"> that are lower cost yet still practical </w:t>
            </w:r>
            <w:r w:rsidR="00C974CC">
              <w:rPr>
                <w:rFonts w:cs="Helvetica Neue"/>
                <w:color w:val="353535"/>
                <w:sz w:val="21"/>
                <w:szCs w:val="21"/>
              </w:rPr>
              <w:lastRenderedPageBreak/>
              <w:t>and meet demand</w:t>
            </w:r>
          </w:p>
          <w:p w:rsidR="00D96FF1" w:rsidRPr="001563E0" w:rsidRDefault="00F53696" w:rsidP="00F53696">
            <w:pPr>
              <w:pStyle w:val="ListParagraph"/>
              <w:widowControl w:val="0"/>
              <w:numPr>
                <w:ilvl w:val="0"/>
                <w:numId w:val="2"/>
              </w:numPr>
              <w:autoSpaceDE w:val="0"/>
              <w:autoSpaceDN w:val="0"/>
              <w:adjustRightInd w:val="0"/>
              <w:rPr>
                <w:rFonts w:cs="Helvetica Neue"/>
                <w:color w:val="353535"/>
                <w:sz w:val="21"/>
                <w:szCs w:val="21"/>
              </w:rPr>
            </w:pPr>
            <w:r w:rsidRPr="001563E0">
              <w:rPr>
                <w:rFonts w:cs="Helvetica Neue"/>
                <w:color w:val="353535"/>
                <w:sz w:val="21"/>
                <w:szCs w:val="21"/>
              </w:rPr>
              <w:t>Offer solutions to problems, testing novel ideas</w:t>
            </w:r>
            <w:r w:rsidR="00727B24">
              <w:rPr>
                <w:rFonts w:cs="Helvetica Neue"/>
                <w:color w:val="353535"/>
                <w:sz w:val="21"/>
                <w:szCs w:val="21"/>
              </w:rPr>
              <w:t xml:space="preserve"> with other</w:t>
            </w:r>
            <w:r w:rsidR="00BB543B">
              <w:rPr>
                <w:rFonts w:cs="Helvetica Neue"/>
                <w:color w:val="353535"/>
                <w:sz w:val="21"/>
                <w:szCs w:val="21"/>
              </w:rPr>
              <w:t>s</w:t>
            </w:r>
            <w:r w:rsidRPr="001563E0">
              <w:rPr>
                <w:rFonts w:cs="Helvetica Neue"/>
                <w:color w:val="353535"/>
                <w:sz w:val="21"/>
                <w:szCs w:val="21"/>
              </w:rPr>
              <w:t xml:space="preserve"> </w:t>
            </w:r>
            <w:r w:rsidR="00BB543B">
              <w:rPr>
                <w:rFonts w:cs="Helvetica Neue"/>
                <w:color w:val="353535"/>
                <w:sz w:val="21"/>
                <w:szCs w:val="21"/>
              </w:rPr>
              <w:t>to obtain</w:t>
            </w:r>
            <w:r w:rsidRPr="001563E0">
              <w:rPr>
                <w:rFonts w:cs="Helvetica Neue"/>
                <w:color w:val="353535"/>
                <w:sz w:val="21"/>
                <w:szCs w:val="21"/>
              </w:rPr>
              <w:t xml:space="preserve"> </w:t>
            </w:r>
            <w:r w:rsidR="00BB543B">
              <w:rPr>
                <w:rFonts w:cs="Helvetica Neue"/>
                <w:color w:val="353535"/>
                <w:sz w:val="21"/>
                <w:szCs w:val="21"/>
              </w:rPr>
              <w:t xml:space="preserve">formative </w:t>
            </w:r>
            <w:r w:rsidRPr="001563E0">
              <w:rPr>
                <w:rFonts w:cs="Helvetica Neue"/>
                <w:color w:val="353535"/>
                <w:sz w:val="21"/>
                <w:szCs w:val="21"/>
              </w:rPr>
              <w:t>feedback</w:t>
            </w:r>
          </w:p>
          <w:p w:rsidR="00F53696" w:rsidRPr="001563E0" w:rsidRDefault="00F53696" w:rsidP="00F53696">
            <w:pPr>
              <w:pStyle w:val="ListParagraph"/>
              <w:widowControl w:val="0"/>
              <w:numPr>
                <w:ilvl w:val="0"/>
                <w:numId w:val="2"/>
              </w:numPr>
              <w:autoSpaceDE w:val="0"/>
              <w:autoSpaceDN w:val="0"/>
              <w:adjustRightInd w:val="0"/>
              <w:rPr>
                <w:rFonts w:cs="Helvetica Neue"/>
                <w:color w:val="353535"/>
                <w:sz w:val="21"/>
                <w:szCs w:val="21"/>
              </w:rPr>
            </w:pPr>
            <w:r w:rsidRPr="001563E0">
              <w:rPr>
                <w:rFonts w:cs="Helvetica Neue"/>
                <w:color w:val="353535"/>
                <w:sz w:val="21"/>
                <w:szCs w:val="21"/>
              </w:rPr>
              <w:t>Create value from underutilized resources</w:t>
            </w:r>
          </w:p>
          <w:p w:rsidR="00E60E98" w:rsidRPr="001563E0" w:rsidRDefault="00E60E98" w:rsidP="004A3776">
            <w:pPr>
              <w:pStyle w:val="ListParagraph"/>
              <w:widowControl w:val="0"/>
              <w:numPr>
                <w:ilvl w:val="0"/>
                <w:numId w:val="2"/>
              </w:numPr>
              <w:autoSpaceDE w:val="0"/>
              <w:autoSpaceDN w:val="0"/>
              <w:adjustRightInd w:val="0"/>
              <w:rPr>
                <w:rFonts w:cs="Helvetica Neue"/>
                <w:color w:val="353535"/>
                <w:sz w:val="21"/>
                <w:szCs w:val="21"/>
              </w:rPr>
            </w:pPr>
            <w:r w:rsidRPr="001563E0">
              <w:rPr>
                <w:rFonts w:cs="Helvetica Neue"/>
                <w:color w:val="353535"/>
                <w:sz w:val="21"/>
                <w:szCs w:val="21"/>
              </w:rPr>
              <w:t xml:space="preserve">Extend existing solutions to new </w:t>
            </w:r>
            <w:r w:rsidR="007F56DF" w:rsidRPr="001563E0">
              <w:rPr>
                <w:rFonts w:cs="Helvetica Neue"/>
                <w:color w:val="353535"/>
                <w:sz w:val="21"/>
                <w:szCs w:val="21"/>
              </w:rPr>
              <w:t>situations</w:t>
            </w:r>
          </w:p>
          <w:p w:rsidR="00550EE3" w:rsidRPr="00E946AF" w:rsidRDefault="00550EE3" w:rsidP="00FD1CB9">
            <w:pPr>
              <w:widowControl w:val="0"/>
              <w:autoSpaceDE w:val="0"/>
              <w:autoSpaceDN w:val="0"/>
              <w:adjustRightInd w:val="0"/>
              <w:rPr>
                <w:rFonts w:cs="Helvetica Neue"/>
                <w:color w:val="353535"/>
                <w:sz w:val="22"/>
                <w:szCs w:val="22"/>
              </w:rPr>
            </w:pPr>
          </w:p>
          <w:p w:rsidR="00550EE3" w:rsidRPr="00A54830" w:rsidRDefault="00550EE3" w:rsidP="004A3776">
            <w:pPr>
              <w:widowControl w:val="0"/>
              <w:autoSpaceDE w:val="0"/>
              <w:autoSpaceDN w:val="0"/>
              <w:adjustRightInd w:val="0"/>
              <w:rPr>
                <w:rFonts w:cs="Helvetica Neue"/>
                <w:b/>
                <w:color w:val="353535"/>
                <w:sz w:val="22"/>
                <w:szCs w:val="22"/>
              </w:rPr>
            </w:pPr>
            <w:r w:rsidRPr="00A54830">
              <w:rPr>
                <w:rFonts w:cs="Helvetica Neue"/>
                <w:b/>
                <w:color w:val="353535"/>
                <w:sz w:val="22"/>
                <w:szCs w:val="22"/>
              </w:rPr>
              <w:t>Goal</w:t>
            </w:r>
          </w:p>
          <w:p w:rsidR="00550EE3" w:rsidRPr="001563E0" w:rsidRDefault="001B258C" w:rsidP="004A3776">
            <w:pPr>
              <w:widowControl w:val="0"/>
              <w:autoSpaceDE w:val="0"/>
              <w:autoSpaceDN w:val="0"/>
              <w:adjustRightInd w:val="0"/>
              <w:rPr>
                <w:rFonts w:cs="Helvetica Neue"/>
                <w:color w:val="353535"/>
                <w:sz w:val="21"/>
                <w:szCs w:val="21"/>
              </w:rPr>
            </w:pPr>
            <w:r>
              <w:rPr>
                <w:rFonts w:cs="Helvetica Neue"/>
                <w:color w:val="353535"/>
                <w:sz w:val="21"/>
                <w:szCs w:val="21"/>
              </w:rPr>
              <w:t>Identify</w:t>
            </w:r>
            <w:r w:rsidR="001563E0">
              <w:rPr>
                <w:rFonts w:cs="Helvetica Neue"/>
                <w:color w:val="353535"/>
                <w:sz w:val="21"/>
                <w:szCs w:val="21"/>
              </w:rPr>
              <w:t xml:space="preserve"> a </w:t>
            </w:r>
            <w:r>
              <w:rPr>
                <w:rFonts w:cs="Helvetica Neue"/>
                <w:color w:val="353535"/>
                <w:sz w:val="21"/>
                <w:szCs w:val="21"/>
              </w:rPr>
              <w:t xml:space="preserve">creative method to exceed the stipulations of the customer using </w:t>
            </w:r>
            <w:r w:rsidR="001563E0">
              <w:rPr>
                <w:rFonts w:cs="Helvetica Neue"/>
                <w:color w:val="353535"/>
                <w:sz w:val="21"/>
                <w:szCs w:val="21"/>
              </w:rPr>
              <w:t xml:space="preserve">available </w:t>
            </w:r>
            <w:r>
              <w:rPr>
                <w:rFonts w:cs="Helvetica Neue"/>
                <w:color w:val="353535"/>
                <w:sz w:val="21"/>
                <w:szCs w:val="21"/>
              </w:rPr>
              <w:t xml:space="preserve">(yet difficult to notice) </w:t>
            </w:r>
            <w:r w:rsidR="001563E0">
              <w:rPr>
                <w:rFonts w:cs="Helvetica Neue"/>
                <w:color w:val="353535"/>
                <w:sz w:val="21"/>
                <w:szCs w:val="21"/>
              </w:rPr>
              <w:t>resources and scientific skills</w:t>
            </w:r>
            <w:r w:rsidR="00727B24">
              <w:rPr>
                <w:rFonts w:cs="Helvetica Neue"/>
                <w:color w:val="353535"/>
                <w:sz w:val="21"/>
                <w:szCs w:val="21"/>
              </w:rPr>
              <w:t>.</w:t>
            </w:r>
          </w:p>
          <w:p w:rsidR="00BD5F03" w:rsidRDefault="00BD5F03" w:rsidP="004A3776">
            <w:pPr>
              <w:widowControl w:val="0"/>
              <w:autoSpaceDE w:val="0"/>
              <w:autoSpaceDN w:val="0"/>
              <w:adjustRightInd w:val="0"/>
              <w:rPr>
                <w:rFonts w:cs="Helvetica Neue"/>
                <w:color w:val="353535"/>
                <w:sz w:val="22"/>
                <w:szCs w:val="22"/>
              </w:rPr>
            </w:pPr>
          </w:p>
          <w:p w:rsidR="00550EE3" w:rsidRPr="00A54830" w:rsidRDefault="00550EE3" w:rsidP="004A3776">
            <w:pPr>
              <w:widowControl w:val="0"/>
              <w:autoSpaceDE w:val="0"/>
              <w:autoSpaceDN w:val="0"/>
              <w:adjustRightInd w:val="0"/>
              <w:rPr>
                <w:rFonts w:cs="Arial"/>
                <w:b/>
                <w:color w:val="222222"/>
                <w:sz w:val="22"/>
                <w:szCs w:val="22"/>
                <w:shd w:val="clear" w:color="auto" w:fill="FFFFFF"/>
              </w:rPr>
            </w:pPr>
            <w:r w:rsidRPr="00A54830">
              <w:rPr>
                <w:rFonts w:cs="Arial"/>
                <w:b/>
                <w:color w:val="222222"/>
                <w:sz w:val="22"/>
                <w:szCs w:val="22"/>
                <w:shd w:val="clear" w:color="auto" w:fill="FFFFFF"/>
              </w:rPr>
              <w:t>Example</w:t>
            </w:r>
          </w:p>
          <w:p w:rsidR="006A1C91" w:rsidRPr="00A27167" w:rsidRDefault="001B258C" w:rsidP="00C6458A">
            <w:pPr>
              <w:widowControl w:val="0"/>
              <w:autoSpaceDE w:val="0"/>
              <w:autoSpaceDN w:val="0"/>
              <w:adjustRightInd w:val="0"/>
              <w:rPr>
                <w:rFonts w:cs="Helvetica Neue"/>
                <w:color w:val="353535"/>
                <w:sz w:val="21"/>
                <w:szCs w:val="21"/>
              </w:rPr>
            </w:pPr>
            <w:r>
              <w:rPr>
                <w:rFonts w:cs="Helvetica Neue"/>
                <w:color w:val="353535"/>
                <w:sz w:val="21"/>
                <w:szCs w:val="21"/>
              </w:rPr>
              <w:t xml:space="preserve">This skill/mindset to perhaps the most important entrepreneurial aspect of the project.  Students will immediately simply notice a lake, a small cottage on the hillside above the lake, and a need to obtain water; the obvious solution is to pump water from the lake to the cottage.  The true value to the customer (i.e., hotel owner) is to ultimately obtain water for the entire hotel, not just his cottage.  Thus the students must first notice what is most important to the customer – supplying water for his hotel.  </w:t>
            </w:r>
            <w:r w:rsidR="009221A2">
              <w:rPr>
                <w:rFonts w:cs="Helvetica Neue"/>
                <w:color w:val="353535"/>
                <w:sz w:val="21"/>
                <w:szCs w:val="21"/>
              </w:rPr>
              <w:t xml:space="preserve">The size of pump(s) needed for an entire hotel is extremely expensive to both purchase and operate.  </w:t>
            </w:r>
            <w:r w:rsidR="009221A2">
              <w:rPr>
                <w:rFonts w:cs="Helvetica Neue"/>
                <w:color w:val="353535"/>
                <w:sz w:val="21"/>
                <w:szCs w:val="21"/>
              </w:rPr>
              <w:t>Therefore, s</w:t>
            </w:r>
            <w:r>
              <w:rPr>
                <w:rFonts w:cs="Helvetica Neue"/>
                <w:color w:val="353535"/>
                <w:sz w:val="21"/>
                <w:szCs w:val="21"/>
              </w:rPr>
              <w:t>econd, the students must take notice of the hidden opportunity that the land presents; the hillside rise</w:t>
            </w:r>
            <w:r w:rsidR="009221A2">
              <w:rPr>
                <w:rFonts w:cs="Helvetica Neue"/>
                <w:color w:val="353535"/>
                <w:sz w:val="21"/>
                <w:szCs w:val="21"/>
              </w:rPr>
              <w:t xml:space="preserve">s steeply above the hotel.  </w:t>
            </w:r>
            <w:r w:rsidR="00A27167">
              <w:rPr>
                <w:rFonts w:cs="Helvetica Neue"/>
                <w:color w:val="353535"/>
                <w:sz w:val="21"/>
                <w:szCs w:val="21"/>
              </w:rPr>
              <w:t xml:space="preserve">This extended hillside has very little practical use.  </w:t>
            </w:r>
            <w:r w:rsidR="009221A2">
              <w:rPr>
                <w:rFonts w:cs="Helvetica Neue"/>
                <w:color w:val="353535"/>
                <w:sz w:val="21"/>
                <w:szCs w:val="21"/>
              </w:rPr>
              <w:t xml:space="preserve">A water tank can be placed on top so that both </w:t>
            </w:r>
            <w:r w:rsidR="00A27167">
              <w:rPr>
                <w:rFonts w:cs="Helvetica Neue"/>
                <w:color w:val="353535"/>
                <w:sz w:val="21"/>
                <w:szCs w:val="21"/>
              </w:rPr>
              <w:t xml:space="preserve">high </w:t>
            </w:r>
            <w:r w:rsidR="009221A2">
              <w:rPr>
                <w:rFonts w:cs="Helvetica Neue"/>
                <w:color w:val="353535"/>
                <w:sz w:val="21"/>
                <w:szCs w:val="21"/>
              </w:rPr>
              <w:t>capacity and pressure are available</w:t>
            </w:r>
            <w:r w:rsidR="00A27167">
              <w:rPr>
                <w:rFonts w:cs="Helvetica Neue"/>
                <w:color w:val="353535"/>
                <w:sz w:val="21"/>
                <w:szCs w:val="21"/>
              </w:rPr>
              <w:t xml:space="preserve"> without the use of a pump</w:t>
            </w:r>
            <w:r w:rsidR="009221A2">
              <w:rPr>
                <w:rFonts w:cs="Helvetica Neue"/>
                <w:color w:val="353535"/>
                <w:sz w:val="21"/>
                <w:szCs w:val="21"/>
              </w:rPr>
              <w:t xml:space="preserve">.  What’s more, the tank can be refilled each night </w:t>
            </w:r>
            <w:r w:rsidR="00A27167">
              <w:rPr>
                <w:rFonts w:cs="Helvetica Neue"/>
                <w:color w:val="353535"/>
                <w:sz w:val="21"/>
                <w:szCs w:val="21"/>
              </w:rPr>
              <w:t xml:space="preserve">with a small pump at the lake </w:t>
            </w:r>
            <w:r w:rsidR="009221A2">
              <w:rPr>
                <w:rFonts w:cs="Helvetica Neue"/>
                <w:color w:val="353535"/>
                <w:sz w:val="21"/>
                <w:szCs w:val="21"/>
              </w:rPr>
              <w:t xml:space="preserve">when very </w:t>
            </w:r>
            <w:r w:rsidR="00A27167">
              <w:rPr>
                <w:rFonts w:cs="Helvetica Neue"/>
                <w:color w:val="353535"/>
                <w:sz w:val="21"/>
                <w:szCs w:val="21"/>
              </w:rPr>
              <w:t>little water or electricity is being used.  As such, electricity cost is much lower during these off-peak times and will translate into thousands of dollars in savings for the customer.</w:t>
            </w:r>
          </w:p>
        </w:tc>
        <w:tc>
          <w:tcPr>
            <w:tcW w:w="6709" w:type="dxa"/>
          </w:tcPr>
          <w:p w:rsidR="00550EE3" w:rsidRPr="000A1194" w:rsidRDefault="00550EE3" w:rsidP="004A3776">
            <w:pPr>
              <w:widowControl w:val="0"/>
              <w:autoSpaceDE w:val="0"/>
              <w:autoSpaceDN w:val="0"/>
              <w:adjustRightInd w:val="0"/>
              <w:rPr>
                <w:rFonts w:cs="Helvetica Neue"/>
                <w:b/>
                <w:color w:val="2E74B5" w:themeColor="accent5" w:themeShade="BF"/>
                <w:sz w:val="22"/>
                <w:szCs w:val="22"/>
              </w:rPr>
            </w:pPr>
            <w:r w:rsidRPr="000A1194">
              <w:rPr>
                <w:rFonts w:cs="Helvetica Neue"/>
                <w:b/>
                <w:color w:val="2E74B5" w:themeColor="accent5" w:themeShade="BF"/>
                <w:sz w:val="22"/>
                <w:szCs w:val="22"/>
              </w:rPr>
              <w:lastRenderedPageBreak/>
              <w:t>Persist through and learn from failure</w:t>
            </w:r>
            <w:r>
              <w:rPr>
                <w:rFonts w:cs="Helvetica Neue"/>
                <w:b/>
                <w:color w:val="2E74B5" w:themeColor="accent5" w:themeShade="BF"/>
                <w:sz w:val="22"/>
                <w:szCs w:val="22"/>
              </w:rPr>
              <w:t>.</w:t>
            </w:r>
            <w:r w:rsidRPr="000A1194">
              <w:rPr>
                <w:rFonts w:cs="Helvetica Neue"/>
                <w:b/>
                <w:color w:val="2E74B5" w:themeColor="accent5" w:themeShade="BF"/>
                <w:sz w:val="22"/>
                <w:szCs w:val="22"/>
              </w:rPr>
              <w:t xml:space="preserve"> </w:t>
            </w:r>
          </w:p>
          <w:p w:rsidR="00550EE3" w:rsidRPr="00A54830" w:rsidRDefault="00550EE3" w:rsidP="004A3776">
            <w:pPr>
              <w:widowControl w:val="0"/>
              <w:autoSpaceDE w:val="0"/>
              <w:autoSpaceDN w:val="0"/>
              <w:adjustRightInd w:val="0"/>
              <w:rPr>
                <w:rFonts w:cs="Helvetica Neue"/>
                <w:b/>
                <w:color w:val="353535"/>
                <w:sz w:val="22"/>
                <w:szCs w:val="22"/>
              </w:rPr>
            </w:pPr>
            <w:r>
              <w:rPr>
                <w:rFonts w:cs="Helvetica Neue"/>
                <w:b/>
                <w:color w:val="353535"/>
                <w:sz w:val="22"/>
                <w:szCs w:val="22"/>
              </w:rPr>
              <w:t>Activities encourage students to…</w:t>
            </w:r>
          </w:p>
          <w:p w:rsidR="000D789F" w:rsidRPr="00C974CC" w:rsidRDefault="005460A9" w:rsidP="000D789F">
            <w:pPr>
              <w:pStyle w:val="ListParagraph"/>
              <w:widowControl w:val="0"/>
              <w:numPr>
                <w:ilvl w:val="0"/>
                <w:numId w:val="6"/>
              </w:numPr>
              <w:autoSpaceDE w:val="0"/>
              <w:autoSpaceDN w:val="0"/>
              <w:adjustRightInd w:val="0"/>
              <w:rPr>
                <w:rFonts w:cs="Helvetica Neue"/>
                <w:color w:val="353535"/>
                <w:sz w:val="21"/>
                <w:szCs w:val="21"/>
              </w:rPr>
            </w:pPr>
            <w:r w:rsidRPr="00C974CC">
              <w:rPr>
                <w:rFonts w:cs="Helvetica Neue"/>
                <w:color w:val="353535"/>
                <w:sz w:val="21"/>
                <w:szCs w:val="21"/>
              </w:rPr>
              <w:t>Treat failures as a moment to learn</w:t>
            </w:r>
          </w:p>
          <w:p w:rsidR="00F3440A" w:rsidRPr="00C974CC" w:rsidRDefault="000D789F" w:rsidP="000D789F">
            <w:pPr>
              <w:pStyle w:val="ListParagraph"/>
              <w:widowControl w:val="0"/>
              <w:numPr>
                <w:ilvl w:val="0"/>
                <w:numId w:val="6"/>
              </w:numPr>
              <w:autoSpaceDE w:val="0"/>
              <w:autoSpaceDN w:val="0"/>
              <w:adjustRightInd w:val="0"/>
              <w:rPr>
                <w:rFonts w:cs="Helvetica Neue"/>
                <w:color w:val="353535"/>
                <w:sz w:val="21"/>
                <w:szCs w:val="21"/>
              </w:rPr>
            </w:pPr>
            <w:r w:rsidRPr="00C974CC">
              <w:rPr>
                <w:rFonts w:cs="Helvetica Neue"/>
                <w:color w:val="353535"/>
                <w:sz w:val="21"/>
                <w:szCs w:val="21"/>
              </w:rPr>
              <w:t>Reflect on challenges and look for areas to improve</w:t>
            </w:r>
          </w:p>
          <w:p w:rsidR="000D789F" w:rsidRPr="00C974CC" w:rsidRDefault="00114B91" w:rsidP="000D789F">
            <w:pPr>
              <w:pStyle w:val="ListParagraph"/>
              <w:widowControl w:val="0"/>
              <w:numPr>
                <w:ilvl w:val="0"/>
                <w:numId w:val="6"/>
              </w:numPr>
              <w:autoSpaceDE w:val="0"/>
              <w:autoSpaceDN w:val="0"/>
              <w:adjustRightInd w:val="0"/>
              <w:rPr>
                <w:rFonts w:cs="Helvetica Neue"/>
                <w:color w:val="353535"/>
                <w:sz w:val="21"/>
                <w:szCs w:val="21"/>
              </w:rPr>
            </w:pPr>
            <w:r w:rsidRPr="00C974CC">
              <w:rPr>
                <w:rFonts w:cs="Helvetica Neue"/>
                <w:color w:val="353535"/>
                <w:sz w:val="21"/>
                <w:szCs w:val="21"/>
              </w:rPr>
              <w:t>Objectively a</w:t>
            </w:r>
            <w:r w:rsidR="005460A9" w:rsidRPr="00C974CC">
              <w:rPr>
                <w:rFonts w:cs="Helvetica Neue"/>
                <w:color w:val="353535"/>
                <w:sz w:val="21"/>
                <w:szCs w:val="21"/>
              </w:rPr>
              <w:t>ccept criti</w:t>
            </w:r>
            <w:r w:rsidRPr="00C974CC">
              <w:rPr>
                <w:rFonts w:cs="Helvetica Neue"/>
                <w:color w:val="353535"/>
                <w:sz w:val="21"/>
                <w:szCs w:val="21"/>
              </w:rPr>
              <w:t>cal feedback</w:t>
            </w:r>
          </w:p>
          <w:p w:rsidR="00550EE3" w:rsidRPr="000A1194" w:rsidRDefault="00550EE3" w:rsidP="004A3776">
            <w:pPr>
              <w:widowControl w:val="0"/>
              <w:autoSpaceDE w:val="0"/>
              <w:autoSpaceDN w:val="0"/>
              <w:adjustRightInd w:val="0"/>
              <w:rPr>
                <w:rFonts w:cs="Helvetica Neue"/>
                <w:color w:val="353535"/>
                <w:sz w:val="22"/>
                <w:szCs w:val="22"/>
              </w:rPr>
            </w:pPr>
          </w:p>
          <w:p w:rsidR="00550EE3" w:rsidRDefault="00550EE3" w:rsidP="004A3776">
            <w:pPr>
              <w:widowControl w:val="0"/>
              <w:autoSpaceDE w:val="0"/>
              <w:autoSpaceDN w:val="0"/>
              <w:adjustRightInd w:val="0"/>
              <w:rPr>
                <w:rFonts w:cs="Helvetica Neue"/>
                <w:b/>
                <w:color w:val="353535"/>
                <w:sz w:val="22"/>
                <w:szCs w:val="22"/>
              </w:rPr>
            </w:pPr>
            <w:r w:rsidRPr="00A54830">
              <w:rPr>
                <w:rFonts w:cs="Helvetica Neue"/>
                <w:b/>
                <w:color w:val="353535"/>
                <w:sz w:val="22"/>
                <w:szCs w:val="22"/>
              </w:rPr>
              <w:t xml:space="preserve">Goal </w:t>
            </w:r>
          </w:p>
          <w:p w:rsidR="00550EE3" w:rsidRPr="00C974CC" w:rsidRDefault="00114B91" w:rsidP="004A3776">
            <w:pPr>
              <w:widowControl w:val="0"/>
              <w:autoSpaceDE w:val="0"/>
              <w:autoSpaceDN w:val="0"/>
              <w:adjustRightInd w:val="0"/>
              <w:rPr>
                <w:rFonts w:cs="Helvetica Neue"/>
                <w:color w:val="353535"/>
                <w:sz w:val="21"/>
                <w:szCs w:val="21"/>
              </w:rPr>
            </w:pPr>
            <w:r w:rsidRPr="00C974CC">
              <w:rPr>
                <w:rFonts w:cs="Helvetica Neue"/>
                <w:color w:val="353535"/>
                <w:sz w:val="21"/>
                <w:szCs w:val="21"/>
              </w:rPr>
              <w:t xml:space="preserve">Develop resiliency through reliance on objectivity and learning upon failure. </w:t>
            </w:r>
          </w:p>
          <w:p w:rsidR="00114B91" w:rsidRPr="00A54830" w:rsidRDefault="00114B91" w:rsidP="004A3776">
            <w:pPr>
              <w:widowControl w:val="0"/>
              <w:autoSpaceDE w:val="0"/>
              <w:autoSpaceDN w:val="0"/>
              <w:adjustRightInd w:val="0"/>
              <w:rPr>
                <w:rFonts w:cs="Helvetica Neue"/>
                <w:color w:val="353535"/>
                <w:sz w:val="22"/>
                <w:szCs w:val="22"/>
              </w:rPr>
            </w:pPr>
          </w:p>
          <w:p w:rsidR="00550EE3" w:rsidRDefault="00550EE3" w:rsidP="004A3776">
            <w:pPr>
              <w:widowControl w:val="0"/>
              <w:autoSpaceDE w:val="0"/>
              <w:autoSpaceDN w:val="0"/>
              <w:adjustRightInd w:val="0"/>
              <w:rPr>
                <w:rFonts w:cs="Helvetica Neue"/>
                <w:b/>
                <w:color w:val="353535"/>
                <w:sz w:val="22"/>
                <w:szCs w:val="22"/>
              </w:rPr>
            </w:pPr>
            <w:r w:rsidRPr="00A54830">
              <w:rPr>
                <w:rFonts w:cs="Helvetica Neue"/>
                <w:b/>
                <w:color w:val="353535"/>
                <w:sz w:val="22"/>
                <w:szCs w:val="22"/>
              </w:rPr>
              <w:t>Example</w:t>
            </w:r>
          </w:p>
          <w:p w:rsidR="00C447B8" w:rsidRPr="004C71D0" w:rsidRDefault="00A27167" w:rsidP="00C447B8">
            <w:pPr>
              <w:widowControl w:val="0"/>
              <w:autoSpaceDE w:val="0"/>
              <w:autoSpaceDN w:val="0"/>
              <w:adjustRightInd w:val="0"/>
              <w:rPr>
                <w:rFonts w:cs="Helvetica Neue"/>
                <w:color w:val="353535"/>
                <w:sz w:val="21"/>
                <w:szCs w:val="21"/>
              </w:rPr>
            </w:pPr>
            <w:r>
              <w:rPr>
                <w:rFonts w:cs="Helvetica Neue"/>
                <w:color w:val="353535"/>
                <w:sz w:val="21"/>
                <w:szCs w:val="21"/>
              </w:rPr>
              <w:t>Ultimately, the students will hit roadblocks in their design.  This could be choosing a pump too early, before they have realized all of the pressure requirements due to losses.  It could be forgetting critical components such as valves for maintenance or flow control.  C</w:t>
            </w:r>
            <w:r w:rsidR="004C71D0">
              <w:rPr>
                <w:rFonts w:cs="Helvetica Neue"/>
                <w:color w:val="353535"/>
                <w:sz w:val="21"/>
                <w:szCs w:val="21"/>
              </w:rPr>
              <w:t>ommonly students begin design calculations at</w:t>
            </w:r>
            <w:r>
              <w:rPr>
                <w:rFonts w:cs="Helvetica Neue"/>
                <w:color w:val="353535"/>
                <w:sz w:val="21"/>
                <w:szCs w:val="21"/>
              </w:rPr>
              <w:t xml:space="preserve"> an awkward or difficult step in the water system.</w:t>
            </w:r>
            <w:r w:rsidR="004C71D0">
              <w:rPr>
                <w:rFonts w:cs="Helvetica Neue"/>
                <w:color w:val="353535"/>
                <w:sz w:val="21"/>
                <w:szCs w:val="21"/>
              </w:rPr>
              <w:t xml:space="preserve">  The customer is not the only person the students should be asking questions.  The course instructor should be questioned to get the design back on track or to overcome a seemingly insurmountable constraint (such as not being able to identify a pump large enough).  It is also common that the students will choose their pump based only on pressure needs or only on flowrate needs.  Both flowrate and pressure requirements are necessary in pump selection.  Pump efficiency is equally important.  Many of the design alternates will not only increase complexity but could ultimately unnecessarily increase cost of operation.  While these may not be technical failures, they can certainly be value failures.  And satisfying the customer is as important as satisfying the technical conditions.</w:t>
            </w:r>
          </w:p>
        </w:tc>
      </w:tr>
      <w:tr w:rsidR="00550EE3" w:rsidTr="004A3776">
        <w:tc>
          <w:tcPr>
            <w:tcW w:w="13418" w:type="dxa"/>
            <w:gridSpan w:val="2"/>
          </w:tcPr>
          <w:p w:rsidR="00550EE3" w:rsidRDefault="00550EE3" w:rsidP="004A3776">
            <w:pPr>
              <w:widowControl w:val="0"/>
              <w:autoSpaceDE w:val="0"/>
              <w:autoSpaceDN w:val="0"/>
              <w:adjustRightInd w:val="0"/>
              <w:ind w:firstLine="3399"/>
              <w:rPr>
                <w:rFonts w:cs="Arial"/>
                <w:b/>
                <w:color w:val="222222"/>
                <w:sz w:val="22"/>
                <w:szCs w:val="22"/>
              </w:rPr>
            </w:pPr>
            <w:r w:rsidRPr="00A54830">
              <w:rPr>
                <w:rFonts w:cs="Arial"/>
                <w:b/>
                <w:color w:val="222222"/>
                <w:sz w:val="22"/>
                <w:szCs w:val="22"/>
              </w:rPr>
              <w:t>Application</w:t>
            </w:r>
          </w:p>
          <w:p w:rsidR="00550EE3" w:rsidRPr="009B2082" w:rsidRDefault="00550EE3" w:rsidP="004A3776">
            <w:pPr>
              <w:pStyle w:val="ListParagraph"/>
              <w:widowControl w:val="0"/>
              <w:numPr>
                <w:ilvl w:val="0"/>
                <w:numId w:val="7"/>
              </w:numPr>
              <w:autoSpaceDE w:val="0"/>
              <w:autoSpaceDN w:val="0"/>
              <w:adjustRightInd w:val="0"/>
              <w:ind w:left="0" w:firstLine="3399"/>
              <w:rPr>
                <w:rFonts w:cs="Helvetica Neue"/>
                <w:color w:val="353535"/>
                <w:sz w:val="22"/>
                <w:szCs w:val="22"/>
              </w:rPr>
            </w:pPr>
            <w:r w:rsidRPr="009B2082">
              <w:rPr>
                <w:rFonts w:cs="Arial"/>
                <w:color w:val="222222"/>
                <w:sz w:val="22"/>
                <w:szCs w:val="22"/>
                <w:shd w:val="clear" w:color="auto" w:fill="FFFFFF"/>
              </w:rPr>
              <w:t xml:space="preserve">What aspects of your project/class </w:t>
            </w:r>
            <w:r w:rsidR="0015131A">
              <w:rPr>
                <w:rFonts w:cs="Arial"/>
                <w:color w:val="222222"/>
                <w:sz w:val="22"/>
                <w:szCs w:val="22"/>
                <w:shd w:val="clear" w:color="auto" w:fill="FFFFFF"/>
              </w:rPr>
              <w:t>promoted creating value</w:t>
            </w:r>
            <w:r w:rsidRPr="009B2082">
              <w:rPr>
                <w:rFonts w:cs="Arial"/>
                <w:color w:val="222222"/>
                <w:sz w:val="22"/>
                <w:szCs w:val="22"/>
                <w:shd w:val="clear" w:color="auto" w:fill="FFFFFF"/>
              </w:rPr>
              <w:t>?</w:t>
            </w:r>
          </w:p>
          <w:p w:rsidR="00550EE3" w:rsidRPr="009B2082" w:rsidRDefault="00550EE3" w:rsidP="004A3776">
            <w:pPr>
              <w:pStyle w:val="ListParagraph"/>
              <w:widowControl w:val="0"/>
              <w:numPr>
                <w:ilvl w:val="0"/>
                <w:numId w:val="7"/>
              </w:numPr>
              <w:autoSpaceDE w:val="0"/>
              <w:autoSpaceDN w:val="0"/>
              <w:adjustRightInd w:val="0"/>
              <w:ind w:left="0" w:firstLine="3399"/>
              <w:rPr>
                <w:rFonts w:cs="Helvetica Neue"/>
                <w:color w:val="353535"/>
                <w:sz w:val="22"/>
                <w:szCs w:val="22"/>
              </w:rPr>
            </w:pPr>
            <w:r w:rsidRPr="00E946AF">
              <w:rPr>
                <w:rFonts w:cs="Arial"/>
                <w:color w:val="222222"/>
                <w:sz w:val="22"/>
                <w:szCs w:val="22"/>
                <w:shd w:val="clear" w:color="auto" w:fill="FFFFFF"/>
              </w:rPr>
              <w:t>What specific student actions or statements s</w:t>
            </w:r>
            <w:r>
              <w:rPr>
                <w:rFonts w:cs="Arial"/>
                <w:color w:val="222222"/>
                <w:sz w:val="22"/>
                <w:szCs w:val="22"/>
                <w:shd w:val="clear" w:color="auto" w:fill="FFFFFF"/>
              </w:rPr>
              <w:t xml:space="preserve">howcased </w:t>
            </w:r>
            <w:r w:rsidR="0015131A">
              <w:rPr>
                <w:rFonts w:cs="Arial"/>
                <w:color w:val="222222"/>
                <w:sz w:val="22"/>
                <w:szCs w:val="22"/>
                <w:shd w:val="clear" w:color="auto" w:fill="FFFFFF"/>
              </w:rPr>
              <w:t>value creation</w:t>
            </w:r>
            <w:r>
              <w:rPr>
                <w:rFonts w:cs="Arial"/>
                <w:color w:val="222222"/>
                <w:sz w:val="22"/>
                <w:szCs w:val="22"/>
                <w:shd w:val="clear" w:color="auto" w:fill="FFFFFF"/>
              </w:rPr>
              <w:t>?</w:t>
            </w:r>
          </w:p>
          <w:p w:rsidR="00550EE3" w:rsidRPr="003550EE" w:rsidRDefault="00550EE3" w:rsidP="0015131A">
            <w:pPr>
              <w:pStyle w:val="ListParagraph"/>
              <w:widowControl w:val="0"/>
              <w:numPr>
                <w:ilvl w:val="0"/>
                <w:numId w:val="7"/>
              </w:numPr>
              <w:autoSpaceDE w:val="0"/>
              <w:autoSpaceDN w:val="0"/>
              <w:adjustRightInd w:val="0"/>
              <w:ind w:left="0" w:firstLine="3399"/>
              <w:rPr>
                <w:rFonts w:cs="Helvetica Neue"/>
                <w:color w:val="353535"/>
                <w:sz w:val="22"/>
                <w:szCs w:val="22"/>
              </w:rPr>
            </w:pPr>
            <w:r w:rsidRPr="00E946AF">
              <w:rPr>
                <w:rFonts w:cs="Arial"/>
                <w:color w:val="222222"/>
                <w:sz w:val="22"/>
                <w:szCs w:val="22"/>
                <w:shd w:val="clear" w:color="auto" w:fill="FFFFFF"/>
              </w:rPr>
              <w:t xml:space="preserve">What specific learning </w:t>
            </w:r>
            <w:r>
              <w:rPr>
                <w:rFonts w:cs="Arial"/>
                <w:color w:val="222222"/>
                <w:sz w:val="22"/>
                <w:szCs w:val="22"/>
                <w:shd w:val="clear" w:color="auto" w:fill="FFFFFF"/>
              </w:rPr>
              <w:t xml:space="preserve">outcomes are targeted at the development </w:t>
            </w:r>
            <w:r w:rsidR="0015131A">
              <w:rPr>
                <w:rFonts w:cs="Arial"/>
                <w:color w:val="222222"/>
                <w:sz w:val="22"/>
                <w:szCs w:val="22"/>
                <w:shd w:val="clear" w:color="auto" w:fill="FFFFFF"/>
              </w:rPr>
              <w:t>of an understanding of value</w:t>
            </w:r>
            <w:r w:rsidRPr="00E946AF">
              <w:rPr>
                <w:rFonts w:cs="Arial"/>
                <w:color w:val="222222"/>
                <w:sz w:val="22"/>
                <w:szCs w:val="22"/>
                <w:shd w:val="clear" w:color="auto" w:fill="FFFFFF"/>
              </w:rPr>
              <w:t>? </w:t>
            </w:r>
          </w:p>
        </w:tc>
      </w:tr>
    </w:tbl>
    <w:p w:rsidR="00550EE3" w:rsidRDefault="00550EE3">
      <w:pPr>
        <w:rPr>
          <w:rFonts w:cs="Helvetica Neue"/>
          <w:b/>
          <w:color w:val="2E74B5" w:themeColor="accent5" w:themeShade="BF"/>
          <w:sz w:val="28"/>
          <w:szCs w:val="28"/>
        </w:rPr>
      </w:pPr>
    </w:p>
    <w:p w:rsidR="00A50BBD" w:rsidRDefault="00A50BBD" w:rsidP="00AE2089">
      <w:pPr>
        <w:widowControl w:val="0"/>
        <w:autoSpaceDE w:val="0"/>
        <w:autoSpaceDN w:val="0"/>
        <w:adjustRightInd w:val="0"/>
        <w:rPr>
          <w:rFonts w:cs="Helvetica Neue"/>
          <w:b/>
          <w:color w:val="2E74B5" w:themeColor="accent5" w:themeShade="BF"/>
          <w:sz w:val="28"/>
          <w:szCs w:val="28"/>
        </w:rPr>
      </w:pPr>
    </w:p>
    <w:p w:rsidR="00A50BBD" w:rsidRDefault="00A50BBD" w:rsidP="00AE2089">
      <w:pPr>
        <w:widowControl w:val="0"/>
        <w:autoSpaceDE w:val="0"/>
        <w:autoSpaceDN w:val="0"/>
        <w:adjustRightInd w:val="0"/>
        <w:rPr>
          <w:rFonts w:cs="Helvetica Neue"/>
          <w:b/>
          <w:color w:val="2E74B5" w:themeColor="accent5" w:themeShade="BF"/>
          <w:sz w:val="28"/>
          <w:szCs w:val="28"/>
        </w:rPr>
      </w:pPr>
    </w:p>
    <w:p w:rsidR="008019D2" w:rsidRPr="00F3440A" w:rsidRDefault="008019D2" w:rsidP="00F3440A">
      <w:pPr>
        <w:rPr>
          <w:rFonts w:cs="Helvetica Neue"/>
          <w:b/>
          <w:color w:val="2E74B5" w:themeColor="accent5" w:themeShade="BF"/>
          <w:sz w:val="28"/>
          <w:szCs w:val="28"/>
        </w:rPr>
      </w:pPr>
    </w:p>
    <w:sectPr w:rsidR="008019D2" w:rsidRPr="00F3440A" w:rsidSect="00570796">
      <w:pgSz w:w="15840" w:h="12240" w:orient="landscape"/>
      <w:pgMar w:top="441" w:right="1440" w:bottom="486" w:left="972"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3B55"/>
    <w:multiLevelType w:val="hybridMultilevel"/>
    <w:tmpl w:val="EFCCFB82"/>
    <w:lvl w:ilvl="0" w:tplc="BCD25F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E758F"/>
    <w:multiLevelType w:val="hybridMultilevel"/>
    <w:tmpl w:val="6B1C7E08"/>
    <w:lvl w:ilvl="0" w:tplc="BCD25F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347C4"/>
    <w:multiLevelType w:val="hybridMultilevel"/>
    <w:tmpl w:val="E8940E38"/>
    <w:lvl w:ilvl="0" w:tplc="BCD25F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93956"/>
    <w:multiLevelType w:val="hybridMultilevel"/>
    <w:tmpl w:val="B2366086"/>
    <w:lvl w:ilvl="0" w:tplc="BCD25F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93543"/>
    <w:multiLevelType w:val="hybridMultilevel"/>
    <w:tmpl w:val="3134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97091"/>
    <w:multiLevelType w:val="hybridMultilevel"/>
    <w:tmpl w:val="6DB08D36"/>
    <w:lvl w:ilvl="0" w:tplc="BCD25F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89"/>
    <w:rsid w:val="00000093"/>
    <w:rsid w:val="00062083"/>
    <w:rsid w:val="000621A3"/>
    <w:rsid w:val="00070A97"/>
    <w:rsid w:val="000763E9"/>
    <w:rsid w:val="00081116"/>
    <w:rsid w:val="000941BE"/>
    <w:rsid w:val="000A1194"/>
    <w:rsid w:val="000C2277"/>
    <w:rsid w:val="000D789F"/>
    <w:rsid w:val="000E1DD6"/>
    <w:rsid w:val="000F3526"/>
    <w:rsid w:val="00100E4A"/>
    <w:rsid w:val="00114B91"/>
    <w:rsid w:val="00123ABF"/>
    <w:rsid w:val="0015131A"/>
    <w:rsid w:val="001563E0"/>
    <w:rsid w:val="0017007B"/>
    <w:rsid w:val="001738C2"/>
    <w:rsid w:val="00175C9F"/>
    <w:rsid w:val="00176406"/>
    <w:rsid w:val="00196F04"/>
    <w:rsid w:val="001B258C"/>
    <w:rsid w:val="001B663B"/>
    <w:rsid w:val="001D6934"/>
    <w:rsid w:val="001F5C46"/>
    <w:rsid w:val="001F5FFD"/>
    <w:rsid w:val="002138CC"/>
    <w:rsid w:val="002225D1"/>
    <w:rsid w:val="00237D44"/>
    <w:rsid w:val="00241896"/>
    <w:rsid w:val="00253ADB"/>
    <w:rsid w:val="00260E6A"/>
    <w:rsid w:val="00275199"/>
    <w:rsid w:val="0029135A"/>
    <w:rsid w:val="002B2739"/>
    <w:rsid w:val="002C4419"/>
    <w:rsid w:val="002C5C1A"/>
    <w:rsid w:val="002E1D75"/>
    <w:rsid w:val="003550EE"/>
    <w:rsid w:val="00360F74"/>
    <w:rsid w:val="00392367"/>
    <w:rsid w:val="003C2014"/>
    <w:rsid w:val="003D1386"/>
    <w:rsid w:val="004025C3"/>
    <w:rsid w:val="00434C3B"/>
    <w:rsid w:val="00451D28"/>
    <w:rsid w:val="004576BA"/>
    <w:rsid w:val="004656FE"/>
    <w:rsid w:val="00482079"/>
    <w:rsid w:val="00485B59"/>
    <w:rsid w:val="00496E0E"/>
    <w:rsid w:val="004A36BE"/>
    <w:rsid w:val="004B39A6"/>
    <w:rsid w:val="004C71D0"/>
    <w:rsid w:val="00514F75"/>
    <w:rsid w:val="0051741F"/>
    <w:rsid w:val="00521151"/>
    <w:rsid w:val="005236CA"/>
    <w:rsid w:val="005274ED"/>
    <w:rsid w:val="005460A9"/>
    <w:rsid w:val="00550EE3"/>
    <w:rsid w:val="00551697"/>
    <w:rsid w:val="00553623"/>
    <w:rsid w:val="00563C58"/>
    <w:rsid w:val="00570796"/>
    <w:rsid w:val="00570ABB"/>
    <w:rsid w:val="005962EF"/>
    <w:rsid w:val="005C3C5C"/>
    <w:rsid w:val="005D61E8"/>
    <w:rsid w:val="005F5D9F"/>
    <w:rsid w:val="00604F75"/>
    <w:rsid w:val="00641568"/>
    <w:rsid w:val="00657C20"/>
    <w:rsid w:val="00670C96"/>
    <w:rsid w:val="00696128"/>
    <w:rsid w:val="006963A4"/>
    <w:rsid w:val="006A1C91"/>
    <w:rsid w:val="006A3E2B"/>
    <w:rsid w:val="006A45A8"/>
    <w:rsid w:val="006A586E"/>
    <w:rsid w:val="006A5FA8"/>
    <w:rsid w:val="006C1E7C"/>
    <w:rsid w:val="006F60B6"/>
    <w:rsid w:val="00727B24"/>
    <w:rsid w:val="00756626"/>
    <w:rsid w:val="00760048"/>
    <w:rsid w:val="007620DF"/>
    <w:rsid w:val="00784D50"/>
    <w:rsid w:val="0079720F"/>
    <w:rsid w:val="007B1D27"/>
    <w:rsid w:val="007B5CF9"/>
    <w:rsid w:val="007F56DF"/>
    <w:rsid w:val="008019D2"/>
    <w:rsid w:val="00867021"/>
    <w:rsid w:val="0087201D"/>
    <w:rsid w:val="00886D0E"/>
    <w:rsid w:val="00890B65"/>
    <w:rsid w:val="008C5107"/>
    <w:rsid w:val="008C7135"/>
    <w:rsid w:val="00920CEE"/>
    <w:rsid w:val="009221A2"/>
    <w:rsid w:val="00931D4D"/>
    <w:rsid w:val="009531E6"/>
    <w:rsid w:val="009775B3"/>
    <w:rsid w:val="0098738F"/>
    <w:rsid w:val="009A2720"/>
    <w:rsid w:val="009A6D33"/>
    <w:rsid w:val="009B2082"/>
    <w:rsid w:val="009B4B9B"/>
    <w:rsid w:val="009B5FA9"/>
    <w:rsid w:val="00A03C57"/>
    <w:rsid w:val="00A15225"/>
    <w:rsid w:val="00A26201"/>
    <w:rsid w:val="00A27167"/>
    <w:rsid w:val="00A41F25"/>
    <w:rsid w:val="00A4717C"/>
    <w:rsid w:val="00A50BBD"/>
    <w:rsid w:val="00A54830"/>
    <w:rsid w:val="00A81478"/>
    <w:rsid w:val="00A836FD"/>
    <w:rsid w:val="00A968CC"/>
    <w:rsid w:val="00AB2AB2"/>
    <w:rsid w:val="00AD71B0"/>
    <w:rsid w:val="00AE2089"/>
    <w:rsid w:val="00AF2270"/>
    <w:rsid w:val="00AF2C23"/>
    <w:rsid w:val="00AF4EFA"/>
    <w:rsid w:val="00B07F27"/>
    <w:rsid w:val="00B10406"/>
    <w:rsid w:val="00B14A0A"/>
    <w:rsid w:val="00B14A8E"/>
    <w:rsid w:val="00B26865"/>
    <w:rsid w:val="00B6754F"/>
    <w:rsid w:val="00B70DA9"/>
    <w:rsid w:val="00BB543B"/>
    <w:rsid w:val="00BC4854"/>
    <w:rsid w:val="00BD1F57"/>
    <w:rsid w:val="00BD23BA"/>
    <w:rsid w:val="00BD5F03"/>
    <w:rsid w:val="00BE74F7"/>
    <w:rsid w:val="00C01FBA"/>
    <w:rsid w:val="00C02B79"/>
    <w:rsid w:val="00C24ED0"/>
    <w:rsid w:val="00C40B3D"/>
    <w:rsid w:val="00C447B8"/>
    <w:rsid w:val="00C56199"/>
    <w:rsid w:val="00C6458A"/>
    <w:rsid w:val="00C84335"/>
    <w:rsid w:val="00C9603A"/>
    <w:rsid w:val="00C974CC"/>
    <w:rsid w:val="00CB6F35"/>
    <w:rsid w:val="00CC07A3"/>
    <w:rsid w:val="00CC49AF"/>
    <w:rsid w:val="00CF3052"/>
    <w:rsid w:val="00D258F5"/>
    <w:rsid w:val="00D32C76"/>
    <w:rsid w:val="00D74ACD"/>
    <w:rsid w:val="00D859C6"/>
    <w:rsid w:val="00D9568B"/>
    <w:rsid w:val="00D96FF1"/>
    <w:rsid w:val="00DB3B01"/>
    <w:rsid w:val="00DB7637"/>
    <w:rsid w:val="00DC7A89"/>
    <w:rsid w:val="00DE6885"/>
    <w:rsid w:val="00E01100"/>
    <w:rsid w:val="00E14775"/>
    <w:rsid w:val="00E202B0"/>
    <w:rsid w:val="00E309BC"/>
    <w:rsid w:val="00E328F3"/>
    <w:rsid w:val="00E3793D"/>
    <w:rsid w:val="00E37AEE"/>
    <w:rsid w:val="00E60E98"/>
    <w:rsid w:val="00E845A1"/>
    <w:rsid w:val="00E848D0"/>
    <w:rsid w:val="00E946AF"/>
    <w:rsid w:val="00EA25BC"/>
    <w:rsid w:val="00EC0076"/>
    <w:rsid w:val="00EC25A2"/>
    <w:rsid w:val="00F05921"/>
    <w:rsid w:val="00F14B28"/>
    <w:rsid w:val="00F23E14"/>
    <w:rsid w:val="00F27B22"/>
    <w:rsid w:val="00F308B1"/>
    <w:rsid w:val="00F30F4B"/>
    <w:rsid w:val="00F3440A"/>
    <w:rsid w:val="00F37AD9"/>
    <w:rsid w:val="00F53696"/>
    <w:rsid w:val="00F56BAC"/>
    <w:rsid w:val="00F863DB"/>
    <w:rsid w:val="00FD0D0D"/>
    <w:rsid w:val="00FD1CB9"/>
    <w:rsid w:val="00FD3A85"/>
    <w:rsid w:val="00FE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54F"/>
    <w:rPr>
      <w:color w:val="0563C1" w:themeColor="hyperlink"/>
      <w:u w:val="single"/>
    </w:rPr>
  </w:style>
  <w:style w:type="table" w:styleId="TableGrid">
    <w:name w:val="Table Grid"/>
    <w:basedOn w:val="TableNormal"/>
    <w:uiPriority w:val="39"/>
    <w:rsid w:val="0035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Melton</dc:creator>
  <cp:keywords/>
  <dc:description/>
  <cp:lastModifiedBy>Andy Gerhart</cp:lastModifiedBy>
  <cp:revision>5</cp:revision>
  <dcterms:created xsi:type="dcterms:W3CDTF">2017-12-28T04:44:00Z</dcterms:created>
  <dcterms:modified xsi:type="dcterms:W3CDTF">2017-12-28T05:39:00Z</dcterms:modified>
</cp:coreProperties>
</file>